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P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4"/>
        </w:rPr>
      </w:pPr>
      <w:r w:rsidRPr="00E322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СХЕМА ТЕПЛОСНАБЖЕНИЯ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bookmarkStart w:id="0" w:name="_Hlk497131842"/>
      <w:r w:rsidR="00AF14A4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КРАСНОЛИМАНСКОГО</w:t>
      </w:r>
      <w:r w:rsidR="00A94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1" w:name="_Hlk497131536"/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9413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ВОРОНЕЖСКОЙ ОБЛАСТИ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ПЕРИОД ДО 203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bookmarkEnd w:id="0"/>
      <w:bookmarkEnd w:id="1"/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4D63">
        <w:rPr>
          <w:rFonts w:ascii="Times New Roman" w:eastAsia="Calibri" w:hAnsi="Times New Roman" w:cs="Times New Roman"/>
          <w:sz w:val="24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Default="00A9413B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2CB">
        <w:rPr>
          <w:rFonts w:ascii="Times New Roman" w:eastAsia="Calibri" w:hAnsi="Times New Roman" w:cs="Times New Roman"/>
          <w:b/>
          <w:sz w:val="28"/>
          <w:szCs w:val="28"/>
        </w:rPr>
        <w:t>Том 1. Утверждаемая часть</w:t>
      </w:r>
    </w:p>
    <w:p w:rsidR="00104D63" w:rsidRPr="00104D63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Default="005940E9" w:rsidP="00CA2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="00104D63" w:rsidRPr="00104D6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04D63">
        <w:br w:type="page"/>
      </w:r>
    </w:p>
    <w:p w:rsidR="005C69CE" w:rsidRPr="00E322CB" w:rsidRDefault="00E322CB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РЕФЕРАТ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Объектом исследования является система теплоснабжения централизованной зоны теплоснабжения </w:t>
      </w:r>
      <w:proofErr w:type="spellStart"/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Цель работы – разработка оптимальных вариантов развития системы теплоснабжения поселения по критериям: качества, надежности теплоснабжения и экономической эффективности. 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Разработанная программа мероприятий по результатам оптимизации режимов работы системы теплоснабжения должна стать базовым документом, определяющим стратегию и единую техническую политику перспективного развития системы теплоснабжения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сельского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поселения. 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Согласно Постановлению Правительства РФ от 22.02.2012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№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154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О требованиях к схемам теплоснабжения, порядку их разработки и утверждения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»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рамках данного раздела рассмотрены основные вопросы: 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Показатели перспективного спроса на тепловую энергию (мощность) и теплоноситель в установленных границах территории поселения;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Перспективные балансы тепловой мощности источников тепловой энергии и тепловой нагрузки потребителей;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Перспективные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балансы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теплоносителя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Предложения по строительству, реконструкции и техническому перевооружению источников тепловой энергии;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Предложения по строительству и реконструкции тепловых сетей;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Перспективные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топливные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балансы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Инвестиции в строительство, реконструкцию и техническое перевооружение;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Решение об определении единой теплоснабжающей организации (организаций);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Решения о распределении тепловой нагрузки между источниками тепловой энергии;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Решения по бесхозяйным тепловым сетям;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Индикаторы развития систем теплоснабжения поселения;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Ценовые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тарифные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)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последствия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>
        <w:br w:type="page"/>
      </w:r>
    </w:p>
    <w:p w:rsidR="00E322CB" w:rsidRPr="00E322CB" w:rsidRDefault="005C69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lastRenderedPageBreak/>
        <w:fldChar w:fldCharType="begin"/>
      </w:r>
      <w:r>
        <w:instrText xml:space="preserve"> TOC \h \z \t "!огл;1" </w:instrText>
      </w:r>
      <w:r>
        <w:fldChar w:fldCharType="separate"/>
      </w:r>
      <w:hyperlink w:anchor="_Toc53614035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4 Основные положения мастер-плана развития систем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4.1. Описание сценариев развития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4.2. Обоснование выбора приоритетного сценария развития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 и техническому перевооружению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5.3. Предложения по техническому перевооружению источников тепловой энергии с целью повышения эффективности работы систем </w:t>
        </w:r>
        <w:r w:rsidR="005819AC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 и реконструкции тепловых сетей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 и реконструкции тепловых сетей для повышения эффективности функционирования системы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 и реконструкции тепловых сетей для обеспечения нормативной надежности теплоснабжения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 и техническое перевооружение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</w:t>
        </w:r>
        <w:r w:rsidR="000F7105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10 Решение об определении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  </w:r>
        <w:r w:rsidR="005819AC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F67D71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14 Индикаторы развития систем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Default="00F67D71" w:rsidP="00E322CB">
      <w:pPr>
        <w:pStyle w:val="11"/>
        <w:tabs>
          <w:tab w:val="right" w:leader="dot" w:pos="9345"/>
        </w:tabs>
        <w:jc w:val="both"/>
        <w:rPr>
          <w:rFonts w:eastAsiaTheme="minorEastAsia"/>
          <w:noProof/>
          <w:lang w:eastAsia="ru-RU"/>
        </w:rPr>
      </w:pPr>
      <w:hyperlink w:anchor="_Toc53614041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259E6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C69CE" w:rsidRDefault="005C69CE" w:rsidP="00104D63">
      <w:pPr>
        <w:pStyle w:val="a8"/>
      </w:pPr>
      <w:r>
        <w:fldChar w:fldCharType="end"/>
      </w:r>
    </w:p>
    <w:p w:rsidR="005C69CE" w:rsidRDefault="005C69CE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E322CB" w:rsidRDefault="00E322CB" w:rsidP="00E322CB">
      <w:pPr>
        <w:pStyle w:val="a8"/>
      </w:pPr>
      <w:bookmarkStart w:id="2" w:name="_Toc536140353"/>
      <w:r>
        <w:lastRenderedPageBreak/>
        <w:t>ВВЕДЕНИЕ</w:t>
      </w:r>
      <w:bookmarkEnd w:id="2"/>
      <w:r>
        <w:t xml:space="preserve">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Разработка системы теплоснабжения поселений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Прогноз спроса на тепловую энергию основан на прогнозировании развития поселения, в первую очередь его территориальном развитии, определённым генеральным планом и уточненным по данным, предоставленным администрацией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сельского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поселения.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Схемы разрабатываются на основе анализа тепловых нагрузок потребителей с учётом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Основой для разработки (актуализации) схемы теплоснабжения </w:t>
      </w:r>
      <w:proofErr w:type="spellStart"/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до 203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3 года являются: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Генеральный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план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Постановление Правительства Российской Федерации от 22 февраля 2012 г. №154 «О требованиях к схемам теплоснабжения, порядку их разработки и утверждения»;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Приказ Министерства энергетики РФ и Министерства регионального развития РФ от 29 декабря 2012 г. № 565/667 «Об утверждении методических рекомендаций по разработке схем теплоснабжения»;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Федеральный закон № 131 «Об общих принципах организации местного самоуправления в Российской Федерации» от 06.1-2003.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Принят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Государственной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Думой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Российской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Федерации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16.09.2003 г.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Одобрен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Советом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Федерации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24.09.2014 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lastRenderedPageBreak/>
        <w:t>Федеральный закон от 27.07.2010 № 190 «О теплоснабжении»;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Федеральный закон от 07.12.2011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изменений в закон «О теплоснабжении»;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Федерации»);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Свод правил СНиП 41-02-2003 «Тепловые сети»;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Постановление Правительства Российской Федерации № 452 от 16.05.2014 г.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значений».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качестве исходной информации при выполнении работы использованы материалы, предоставленные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администрацией сельского поселения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Краткая характеристика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Территория поселения граничит с Октябрьским и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Мартыновским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сельскими поселениями Панинского района, а также имеет общую границу с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Новоусманским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Каширским и Бобровским муниципальными районами. Расстояние от села Красный Лиман 1-й до областного центра - города Воронеж - 64 км.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Территория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имеет удобное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транспортногеографическое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положение. Главные въезды в Краснолиманское сельское поселение со стороны Воронежа осуществляются с запада с трассы «Курск – Борисоглебск – Саратов», которая является дорогой общего пользования федерального значения.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настоящее время общая площадь земель в границах муниципального образования составляет – 16686,33 га, численность населения - 1968 человек.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 xml:space="preserve">Село Красный Лиман 1-й - административный центр поселения. Расположено в северной части поселения. Заезд в село осуществляется с дороги регионального значения «Курск - Борисоглебск» - Панино – Эртиль. Поселок Барсучье. Расположен в центральной части поселения. Удален от центра поселения на 7 км. Заезд в поселок осуществляется по грунтовой дороге.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Капканчиковы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Дворики. Расположен в южной части поселения вдоль трассы «Курск – Борисоглебск – Саратов». Удален от центра поселения на 10 км.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Село Красный Лиман 2-й. Расположено в южной части поселения. Удалено от центра поселения на 10 км. Сообщение с административным центром поселения осуществляется по дороге регионального значения «Лиман – АО «Дружба».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Новоданковский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Расположен в южной части поселения. Удален от центра поселения на 10 км. Заезд в поселок осуществляется по грунтовой дороге.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Новоепифановка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Расположен в южной части поселения. Удален от центра поселения на 13 км. Заезд в поселок осуществляется по грунтовой дороге. 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Поселок Павловка. Расположен в центральной части поселения. Удален от центра поселения на 8 км. Заезд в поселок осуществляется по дороге регионального значения «Курск – Борисоглебск» -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Тарасовка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Усманские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Выселки.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Пылёвка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. Расположен в западной части поселения. Удален от центра поселения на 14 км. Заезд в поселок осущ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ествляется по грунтовой дороге.</w:t>
      </w:r>
    </w:p>
    <w:p w:rsid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Тарасовка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Расположен в центральной части поселения. Заезд в поселок осуществляется по дороге регионального значения «Курск – Борисоглебск» -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Тарасовка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Усманские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Выселки. Сообщение с административным центром поселения осуществляется по грунтовой дороге. Поселок удал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ен от центра поселения на 6 км.</w:t>
      </w:r>
    </w:p>
    <w:p w:rsidR="004259E6" w:rsidRPr="004259E6" w:rsidRDefault="004259E6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Село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Усманские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Выселки. Расположено в западной части поселения. Удалено от центра поселения на 10 км. Заезд в село осуществляется по </w:t>
      </w: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 xml:space="preserve">дороге регионального значения «Курск – Борисоглебск» -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Тарасовка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Усманские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Выселки. </w:t>
      </w:r>
    </w:p>
    <w:p w:rsidR="00150E1D" w:rsidRPr="004259E6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Климат на территории </w:t>
      </w:r>
      <w:proofErr w:type="spellStart"/>
      <w:r w:rsidR="00AF14A4"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умеренно-континентальный с жарким и сухим летом и умеренно холодной зимой с устойчивым снежным покровом и хорошо выраженными переходными сезонами. </w:t>
      </w:r>
    </w:p>
    <w:p w:rsidR="00150E1D" w:rsidRPr="004259E6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Среднегодовая температура воздуха составляет +5,0</w:t>
      </w:r>
      <w:r w:rsidRPr="004259E6">
        <w:rPr>
          <w:rFonts w:ascii="Times New Roman" w:eastAsiaTheme="minorEastAsia" w:hAnsi="Times New Roman" w:cs="Times New Roman"/>
          <w:sz w:val="28"/>
          <w:szCs w:val="24"/>
          <w:vertAlign w:val="superscript"/>
          <w:lang w:eastAsia="ru-RU"/>
        </w:rPr>
        <w:t>0</w:t>
      </w: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С. Средний из абсолютных максимумов температуры составляет +35</w:t>
      </w:r>
      <w:r w:rsidRPr="004259E6">
        <w:rPr>
          <w:rFonts w:ascii="Times New Roman" w:eastAsiaTheme="minorEastAsia" w:hAnsi="Times New Roman" w:cs="Times New Roman"/>
          <w:sz w:val="28"/>
          <w:szCs w:val="24"/>
          <w:vertAlign w:val="superscript"/>
          <w:lang w:eastAsia="ru-RU"/>
        </w:rPr>
        <w:t>0</w:t>
      </w: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С, средний из абсолютных минимумов составляет -30</w:t>
      </w:r>
      <w:r w:rsidRPr="004259E6">
        <w:rPr>
          <w:rFonts w:ascii="Times New Roman" w:eastAsiaTheme="minorEastAsia" w:hAnsi="Times New Roman" w:cs="Times New Roman"/>
          <w:sz w:val="28"/>
          <w:szCs w:val="24"/>
          <w:vertAlign w:val="superscript"/>
          <w:lang w:eastAsia="ru-RU"/>
        </w:rPr>
        <w:t>0</w:t>
      </w: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С. Первые морозы наблюдаются в первых числах октября. Продолжительность безморозного периода от 220 до 227 дней. Годовая сумма осадков на территории составляет 450-550 мм. </w:t>
      </w:r>
    </w:p>
    <w:p w:rsidR="00150E1D" w:rsidRPr="004259E6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Образование устойчивого снежного покрова происходит в среднем в середине декабря, а таяние — в конце марта. Высота снежного покрова в конце зимы от 20 до 25 см. Территория относится к зоне недостаточного увлажнения, что обусловлено высокой испаряемостью в теплый период.</w:t>
      </w:r>
    </w:p>
    <w:p w:rsidR="000F7105" w:rsidRPr="000F7105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59E6">
        <w:rPr>
          <w:rFonts w:ascii="Times New Roman" w:eastAsiaTheme="minorEastAsia" w:hAnsi="Times New Roman" w:cs="Times New Roman"/>
          <w:sz w:val="28"/>
          <w:szCs w:val="24"/>
          <w:lang w:eastAsia="ru-RU"/>
        </w:rPr>
        <w:t>В течение года преобладают средние скорости ветра. Зимой основными направлениями ветров являются южное и юго-восточное, юго-западное; летом – западное, юго-западное.</w:t>
      </w:r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Температурные данные для расчета схемы теплоснабжения представлены в таблице В.1.</w:t>
      </w:r>
    </w:p>
    <w:p w:rsidR="00E322CB" w:rsidRDefault="00E322CB">
      <w:pPr>
        <w:rPr>
          <w:rFonts w:ascii="Times New Roman" w:hAnsi="Times New Roman" w:cs="Times New Roman"/>
          <w:b/>
          <w:sz w:val="28"/>
          <w:szCs w:val="28"/>
        </w:rPr>
        <w:sectPr w:rsidR="00E322CB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2CB" w:rsidRPr="00E322CB" w:rsidRDefault="00E322CB" w:rsidP="00E322CB">
      <w:pPr>
        <w:suppressAutoHyphens/>
        <w:spacing w:after="200"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Таблица В.1. Температурные данные для расчета схем теплоснабжения</w:t>
      </w:r>
    </w:p>
    <w:tbl>
      <w:tblPr>
        <w:tblW w:w="14812" w:type="dxa"/>
        <w:tblLook w:val="04A0" w:firstRow="1" w:lastRow="0" w:firstColumn="1" w:lastColumn="0" w:noHBand="0" w:noVBand="1"/>
      </w:tblPr>
      <w:tblGrid>
        <w:gridCol w:w="3959"/>
        <w:gridCol w:w="1730"/>
        <w:gridCol w:w="1531"/>
        <w:gridCol w:w="995"/>
        <w:gridCol w:w="1369"/>
        <w:gridCol w:w="1694"/>
        <w:gridCol w:w="1694"/>
        <w:gridCol w:w="1840"/>
      </w:tblGrid>
      <w:tr w:rsidR="00E322CB" w:rsidRPr="00E322CB" w:rsidTr="00E322CB">
        <w:trPr>
          <w:trHeight w:val="300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часов работы</w:t>
            </w:r>
          </w:p>
        </w:tc>
        <w:tc>
          <w:tcPr>
            <w:tcW w:w="75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Температура, </w:t>
            </w: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322CB" w:rsidRPr="00E322CB" w:rsidTr="00E322CB">
        <w:trPr>
          <w:trHeight w:val="795"/>
        </w:trPr>
        <w:tc>
          <w:tcPr>
            <w:tcW w:w="39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Грунта 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Наружного воздуха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Подающего трубопровода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Обратного трубопровода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Холодной воды </w:t>
            </w:r>
          </w:p>
        </w:tc>
      </w:tr>
      <w:tr w:rsidR="00E322CB" w:rsidRPr="00E322CB" w:rsidTr="00E322CB">
        <w:trPr>
          <w:trHeight w:val="330"/>
        </w:trPr>
        <w:tc>
          <w:tcPr>
            <w:tcW w:w="3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2CB" w:rsidRPr="00E322CB" w:rsidTr="00535829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Среднегодовые значения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E322C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Среднесезонные</w:t>
            </w:r>
            <w:proofErr w:type="spellEnd"/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22CB" w:rsidRDefault="00E322CB" w:rsidP="00104D63">
      <w:pPr>
        <w:pStyle w:val="a8"/>
      </w:pPr>
    </w:p>
    <w:p w:rsidR="00E322CB" w:rsidRDefault="00E322CB" w:rsidP="00104D63">
      <w:pPr>
        <w:pStyle w:val="a8"/>
        <w:sectPr w:rsidR="00E322CB" w:rsidSect="00E322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6E0E" w:rsidRPr="00104D63" w:rsidRDefault="003E6E0E" w:rsidP="00104D63">
      <w:pPr>
        <w:pStyle w:val="a8"/>
      </w:pPr>
      <w:bookmarkStart w:id="3" w:name="_Toc536140354"/>
      <w:r w:rsidRPr="00104D63">
        <w:lastRenderedPageBreak/>
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  <w:bookmarkEnd w:id="3"/>
    </w:p>
    <w:p w:rsidR="003E6E0E" w:rsidRDefault="00104D63" w:rsidP="00104D63">
      <w:pPr>
        <w:pStyle w:val="a8"/>
      </w:pPr>
      <w:bookmarkStart w:id="4" w:name="_Toc536140355"/>
      <w:r>
        <w:t>1.1. В</w:t>
      </w:r>
      <w:r w:rsidR="003E6E0E" w:rsidRPr="00104D63">
        <w:t>еличины существующей отапливаемой площади строительных фондов и приросты отапливаемой площади строительных фондов</w:t>
      </w:r>
      <w:bookmarkEnd w:id="4"/>
    </w:p>
    <w:p w:rsidR="000F7105" w:rsidRDefault="000F7105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</w:t>
      </w:r>
      <w:proofErr w:type="spellStart"/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в с.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Красный Лиман 1-й, с. Красный Лиман 2-й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Тепловая энергия поставляется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-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социально значимым объектам от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3-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х котельных мощностью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160, 400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и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00 кВт.</w:t>
      </w:r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теплоснабжения.</w:t>
      </w:r>
    </w:p>
    <w:p w:rsidR="003E6E0E" w:rsidRDefault="00104D63" w:rsidP="00104D63">
      <w:pPr>
        <w:pStyle w:val="a8"/>
      </w:pPr>
      <w:bookmarkStart w:id="5" w:name="_Toc536140356"/>
      <w:r>
        <w:t>1.2. С</w:t>
      </w:r>
      <w:r w:rsidR="003E6E0E" w:rsidRPr="00104D63">
        <w:t xml:space="preserve">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</w:t>
      </w:r>
      <w:r w:rsidR="001F7AB6" w:rsidRPr="00104D63">
        <w:t>этапе</w:t>
      </w:r>
      <w:bookmarkEnd w:id="5"/>
    </w:p>
    <w:p w:rsidR="00AF14A4" w:rsidRDefault="00AF14A4" w:rsidP="00AF14A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централизованная система теплоснабжения представлена в с. Красный Лиман 1-й, с. Красный Лиман 2-й. Тепловая энергия поставляется 4-м социально значимым объектам от 3-х котельных мощностью 160, 400 и 200 кВт.</w:t>
      </w:r>
    </w:p>
    <w:p w:rsid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Объемы</w:t>
      </w:r>
      <w:r w:rsidR="000F710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потребления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тепловой энергии на отопительный период 2017-18 годы составля</w:t>
      </w:r>
      <w:r w:rsidR="000F7105">
        <w:rPr>
          <w:rFonts w:ascii="Times New Roman" w:eastAsiaTheme="minorEastAsia" w:hAnsi="Times New Roman" w:cs="Times New Roman"/>
          <w:sz w:val="28"/>
          <w:szCs w:val="24"/>
          <w:lang w:eastAsia="ru-RU"/>
        </w:rPr>
        <w:t>ли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888,178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Гкал.</w:t>
      </w:r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теплоснабжения, соответственно изменение объема потребления тепловой энергии значительно не изменится.</w:t>
      </w:r>
    </w:p>
    <w:p w:rsidR="003E6E0E" w:rsidRDefault="00104D63" w:rsidP="00104D63">
      <w:pPr>
        <w:pStyle w:val="a8"/>
      </w:pPr>
      <w:bookmarkStart w:id="6" w:name="_Toc536140357"/>
      <w:r>
        <w:t>1.3. С</w:t>
      </w:r>
      <w:r w:rsidR="003E6E0E" w:rsidRPr="00104D63">
        <w:t xml:space="preserve"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</w:t>
      </w:r>
      <w:r w:rsidR="001F7AB6" w:rsidRPr="00104D63">
        <w:t>этапе</w:t>
      </w:r>
      <w:bookmarkEnd w:id="6"/>
    </w:p>
    <w:p w:rsidR="00C741A2" w:rsidRPr="007C3D00" w:rsidRDefault="007C3D00" w:rsidP="007C3D00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бъект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, расположенны</w:t>
      </w:r>
      <w:r w:rsidR="000F7105">
        <w:rPr>
          <w:rFonts w:ascii="Times New Roman" w:eastAsiaTheme="minorEastAsia" w:hAnsi="Times New Roman" w:cs="Times New Roman"/>
          <w:sz w:val="28"/>
          <w:szCs w:val="24"/>
          <w:lang w:eastAsia="ru-RU"/>
        </w:rPr>
        <w:t>е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</w:t>
      </w:r>
      <w:r w:rsidR="000F7105"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производственных зонах,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отсутствуют и в соответствии с Генеральным планированием не планируются.</w:t>
      </w:r>
    </w:p>
    <w:p w:rsidR="003E6E0E" w:rsidRPr="00104D63" w:rsidRDefault="003E6E0E" w:rsidP="00104D63">
      <w:pPr>
        <w:pStyle w:val="a8"/>
      </w:pPr>
      <w:bookmarkStart w:id="7" w:name="_Toc536140358"/>
      <w:r w:rsidRPr="00104D63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7"/>
    </w:p>
    <w:p w:rsidR="003E6E0E" w:rsidRDefault="00CA213C" w:rsidP="00104D63">
      <w:pPr>
        <w:pStyle w:val="a8"/>
      </w:pPr>
      <w:bookmarkStart w:id="8" w:name="_Toc536140359"/>
      <w:r>
        <w:lastRenderedPageBreak/>
        <w:t>2.1. О</w:t>
      </w:r>
      <w:r w:rsidR="003E6E0E" w:rsidRPr="00104D63">
        <w:t>писание существующих и перспективных зон действия систем теплоснабжени</w:t>
      </w:r>
      <w:r w:rsidR="001F7AB6" w:rsidRPr="00104D63">
        <w:t>я и источников тепловой энергии</w:t>
      </w:r>
      <w:bookmarkEnd w:id="8"/>
    </w:p>
    <w:p w:rsidR="00B16119" w:rsidRPr="00D07FDD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момент </w:t>
      </w:r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разработки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Схемы теплоснабжения на территории </w:t>
      </w:r>
      <w:proofErr w:type="spellStart"/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осуществля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е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 свою деятельность </w:t>
      </w:r>
      <w:r w:rsidR="00535829"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теплоснабжающ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ая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D07FDD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организаци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ООО </w:t>
      </w:r>
      <w:r w:rsidR="00A9413B" w:rsidRP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>«</w:t>
      </w:r>
      <w:r w:rsidR="00A9413B" w:rsidRPr="0025286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Газпром </w:t>
      </w:r>
      <w:proofErr w:type="spellStart"/>
      <w:r w:rsidR="00A9413B" w:rsidRPr="00252867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теплоэнерго</w:t>
      </w:r>
      <w:proofErr w:type="spellEnd"/>
      <w:r w:rsidR="00A9413B" w:rsidRPr="0025286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Воронеж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»</w:t>
      </w:r>
      <w:r w:rsidR="00535829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 w:rsidR="009C31CF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в </w:t>
      </w:r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селе 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Красным Лиман 1-й и селе Красный Лиман 2-й.</w:t>
      </w:r>
    </w:p>
    <w:p w:rsidR="003E6E0E" w:rsidRDefault="00CA213C" w:rsidP="00104D63">
      <w:pPr>
        <w:pStyle w:val="a8"/>
      </w:pPr>
      <w:bookmarkStart w:id="9" w:name="_Toc536140360"/>
      <w:r>
        <w:t>2.2.</w:t>
      </w:r>
      <w:r w:rsidR="003E6E0E" w:rsidRPr="00104D63">
        <w:t xml:space="preserve"> </w:t>
      </w:r>
      <w:r>
        <w:t>О</w:t>
      </w:r>
      <w:r w:rsidR="003E6E0E" w:rsidRPr="00104D63">
        <w:t xml:space="preserve">писание существующих и перспективных зон действия индивидуальных источников тепловой </w:t>
      </w:r>
      <w:r w:rsidR="001F7AB6" w:rsidRPr="00104D63">
        <w:t>энергии</w:t>
      </w:r>
      <w:bookmarkEnd w:id="9"/>
    </w:p>
    <w:p w:rsidR="00B16119" w:rsidRPr="007C5854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D07FD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Зоны действия индивидуального теплоснабжения расположены во всех 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населенных </w:t>
      </w:r>
      <w:r w:rsidRPr="007C58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пунктах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Краснолиманского</w:t>
      </w:r>
      <w:proofErr w:type="spellEnd"/>
      <w:r w:rsidR="00A9413B"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где преобладает одноэтажная застройка. В качестве источников тепловой энергии в основном используются индивидуальные газовые котлы, отопительные печи на твёрдом топливе.</w:t>
      </w:r>
    </w:p>
    <w:p w:rsidR="003E6E0E" w:rsidRPr="007C5854" w:rsidRDefault="00CA213C" w:rsidP="00104D63">
      <w:pPr>
        <w:pStyle w:val="a8"/>
      </w:pPr>
      <w:bookmarkStart w:id="10" w:name="_Toc536140361"/>
      <w:r w:rsidRPr="007C5854">
        <w:t>2.3. С</w:t>
      </w:r>
      <w:r w:rsidR="003E6E0E" w:rsidRPr="007C5854">
        <w:t xml:space="preserve">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</w:t>
      </w:r>
      <w:r w:rsidR="001F7AB6" w:rsidRPr="007C5854">
        <w:t>этапе</w:t>
      </w:r>
      <w:bookmarkEnd w:id="10"/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и перспективные балансы тепловой нагрузки представлены в таблице 2.3.1.</w:t>
      </w:r>
    </w:p>
    <w:p w:rsidR="007C5854" w:rsidRPr="007C5854" w:rsidRDefault="007C5854" w:rsidP="007C5854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2.3.1. Существующие и перспективные балансы тепловой нагрузки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3373"/>
        <w:gridCol w:w="1718"/>
        <w:gridCol w:w="1763"/>
      </w:tblGrid>
      <w:tr w:rsidR="00AF14A4" w:rsidRPr="009C1FA2" w:rsidTr="00AF14A4">
        <w:trPr>
          <w:tblHeader/>
        </w:trPr>
        <w:tc>
          <w:tcPr>
            <w:tcW w:w="2576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Toc536140362"/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3373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718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Располагаемая мощность источника, Гкал/ч</w:t>
            </w:r>
          </w:p>
        </w:tc>
        <w:tc>
          <w:tcPr>
            <w:tcW w:w="1763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Подключенная нагрузка, Гкал/ч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врачебная амбулатория БУЗ ВО «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="00DE30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0,268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Лимановская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0,0936</w:t>
            </w:r>
          </w:p>
        </w:tc>
      </w:tr>
      <w:tr w:rsidR="00AF14A4" w:rsidRPr="009C1FA2" w:rsidTr="00AF14A4">
        <w:tc>
          <w:tcPr>
            <w:tcW w:w="9430" w:type="dxa"/>
            <w:gridSpan w:val="4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очередь строительства 2019-2022 годы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врачебная амбулатория БУЗ ВО «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="00DE30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0,268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Котельная, МКОУ 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Лимановская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0,0936</w:t>
            </w:r>
          </w:p>
        </w:tc>
      </w:tr>
      <w:tr w:rsidR="00AF14A4" w:rsidRPr="009C1FA2" w:rsidTr="00AF14A4">
        <w:tc>
          <w:tcPr>
            <w:tcW w:w="9430" w:type="dxa"/>
            <w:gridSpan w:val="4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очередь строительства 2023-2033 годы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врачебная амбулатория БУЗ ВО «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0,137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="00DE30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0,268</w:t>
            </w:r>
          </w:p>
        </w:tc>
      </w:tr>
      <w:tr w:rsidR="00AF14A4" w:rsidRPr="009C1FA2" w:rsidTr="00AF14A4">
        <w:tc>
          <w:tcPr>
            <w:tcW w:w="2576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Лимановская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718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763" w:type="dxa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0,0936</w:t>
            </w:r>
          </w:p>
        </w:tc>
      </w:tr>
    </w:tbl>
    <w:p w:rsidR="00AF14A4" w:rsidRDefault="00AF14A4" w:rsidP="00104D63">
      <w:pPr>
        <w:pStyle w:val="a8"/>
      </w:pPr>
    </w:p>
    <w:p w:rsidR="003E6E0E" w:rsidRDefault="00CA213C" w:rsidP="00104D63">
      <w:pPr>
        <w:pStyle w:val="a8"/>
      </w:pPr>
      <w:r>
        <w:t>2.4. П</w:t>
      </w:r>
      <w:r w:rsidR="003E6E0E" w:rsidRPr="00104D63">
        <w:t>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</w:t>
      </w:r>
      <w:r w:rsidR="001F7AB6" w:rsidRPr="00104D63">
        <w:t xml:space="preserve"> </w:t>
      </w:r>
      <w:r w:rsidR="003E6E0E" w:rsidRPr="00104D63">
        <w:t>расположена в границах</w:t>
      </w:r>
      <w:r w:rsidR="007325BA" w:rsidRPr="00104D63">
        <w:t xml:space="preserve"> </w:t>
      </w:r>
      <w:r w:rsidR="003E6E0E" w:rsidRPr="00104D63">
        <w:t>двух или более поселений</w:t>
      </w:r>
      <w:bookmarkEnd w:id="11"/>
    </w:p>
    <w:p w:rsidR="00B16119" w:rsidRPr="00B16119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>Зона действия источник</w:t>
      </w:r>
      <w:r w:rsidR="00535829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ов</w:t>
      </w: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тепловой энергии расположена в границах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одного</w:t>
      </w: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я.</w:t>
      </w:r>
    </w:p>
    <w:p w:rsidR="003E6E0E" w:rsidRDefault="00CA213C" w:rsidP="00104D63">
      <w:pPr>
        <w:pStyle w:val="a8"/>
      </w:pPr>
      <w:bookmarkStart w:id="12" w:name="_Toc536140363"/>
      <w:r>
        <w:t>2.5. Р</w:t>
      </w:r>
      <w:r w:rsidR="003E6E0E" w:rsidRPr="00104D63">
        <w:t>адиус эффективного теплоснабжения</w:t>
      </w:r>
      <w:bookmarkEnd w:id="12"/>
    </w:p>
    <w:p w:rsidR="00535829" w:rsidRDefault="00B16119" w:rsidP="0053582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27.07.2010 «О теплоснабжении» если система теплоснабжения образована на базе единственного источника теплоты, то границы его (источника) зоны действия совпадают с границами системы теплоснабжения. Такие системы теплоснабжения принято называть изолированными» и «Радиус 186 теплоснабжения в зоне действия изолированной системы теплоснабжения - это расстояние от точки самого удаленного присоединения потребителя до источника тепловой энергии». 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Радиус</w:t>
      </w:r>
      <w:r w:rsidR="00535829"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теплоснабжения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 2.5.1.</w:t>
      </w:r>
    </w:p>
    <w:p w:rsidR="00535829" w:rsidRDefault="00535829" w:rsidP="0053582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2.5. 1.. Радиус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теплоснабжения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5347"/>
      </w:tblGrid>
      <w:tr w:rsidR="00AF14A4" w:rsidRPr="009C1FA2" w:rsidTr="00AF14A4">
        <w:trPr>
          <w:tblHeader/>
        </w:trPr>
        <w:tc>
          <w:tcPr>
            <w:tcW w:w="4083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5347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эффективного теплоснабжения, м</w:t>
            </w:r>
          </w:p>
        </w:tc>
      </w:tr>
      <w:tr w:rsidR="00AF14A4" w:rsidRPr="009C1FA2" w:rsidTr="00AF14A4">
        <w:tc>
          <w:tcPr>
            <w:tcW w:w="4083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врачебная амбулатория БУЗ ВО «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5347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F14A4" w:rsidRPr="009C1FA2" w:rsidTr="00AF14A4">
        <w:tc>
          <w:tcPr>
            <w:tcW w:w="4083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="00DE30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347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F14A4" w:rsidRPr="009C1FA2" w:rsidTr="00AF14A4">
        <w:tc>
          <w:tcPr>
            <w:tcW w:w="4083" w:type="dxa"/>
            <w:shd w:val="clear" w:color="auto" w:fill="auto"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Котельная, МКОУ 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Лимановская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347" w:type="dxa"/>
            <w:shd w:val="clear" w:color="auto" w:fill="auto"/>
            <w:vAlign w:val="bottom"/>
          </w:tcPr>
          <w:p w:rsidR="00AF14A4" w:rsidRPr="009C1FA2" w:rsidRDefault="00AF14A4" w:rsidP="00AF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B16119" w:rsidRPr="00104D63" w:rsidRDefault="00B16119" w:rsidP="00B16119">
      <w:pPr>
        <w:suppressAutoHyphens/>
        <w:spacing w:after="200" w:line="312" w:lineRule="auto"/>
        <w:ind w:firstLine="709"/>
        <w:contextualSpacing/>
        <w:jc w:val="both"/>
      </w:pPr>
    </w:p>
    <w:p w:rsidR="003E6E0E" w:rsidRPr="00104D63" w:rsidRDefault="003E6E0E" w:rsidP="00104D63">
      <w:pPr>
        <w:pStyle w:val="a8"/>
      </w:pPr>
      <w:bookmarkStart w:id="13" w:name="_Toc536140364"/>
      <w:r w:rsidRPr="00104D63">
        <w:t>Раздел 3 Существующие и перспективные балансы теплоносителя</w:t>
      </w:r>
      <w:bookmarkEnd w:id="13"/>
    </w:p>
    <w:p w:rsidR="003E6E0E" w:rsidRDefault="00CA213C" w:rsidP="00104D63">
      <w:pPr>
        <w:pStyle w:val="a8"/>
      </w:pPr>
      <w:bookmarkStart w:id="14" w:name="_Toc536140365"/>
      <w:r>
        <w:t>3.1. С</w:t>
      </w:r>
      <w:r w:rsidR="003E6E0E" w:rsidRPr="00104D63">
        <w:t xml:space="preserve">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3E6E0E" w:rsidRPr="00104D63">
        <w:t>теплопотребляющими</w:t>
      </w:r>
      <w:proofErr w:type="spellEnd"/>
      <w:r w:rsidR="003E6E0E" w:rsidRPr="00104D63">
        <w:t xml:space="preserve"> установками по</w:t>
      </w:r>
      <w:r w:rsidR="001F7AB6" w:rsidRPr="00104D63">
        <w:t>требителей</w:t>
      </w:r>
      <w:bookmarkEnd w:id="14"/>
    </w:p>
    <w:p w:rsidR="006D5C59" w:rsidRPr="0072021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энергии.</w:t>
      </w:r>
    </w:p>
    <w:p w:rsidR="007C3D00" w:rsidRPr="007C3D00" w:rsidRDefault="007C3D00" w:rsidP="007C3D00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Перспективные балансы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2033 года </w:t>
      </w:r>
      <w:r w:rsidRPr="007C3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изменятся.</w:t>
      </w:r>
    </w:p>
    <w:p w:rsidR="005819AC" w:rsidRDefault="005819AC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D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Toc519659721"/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</w:t>
      </w:r>
    </w:p>
    <w:tbl>
      <w:tblPr>
        <w:tblW w:w="2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533"/>
        <w:gridCol w:w="2144"/>
        <w:gridCol w:w="1041"/>
        <w:gridCol w:w="2092"/>
        <w:gridCol w:w="2092"/>
        <w:gridCol w:w="2198"/>
        <w:gridCol w:w="2198"/>
        <w:gridCol w:w="1803"/>
        <w:gridCol w:w="1803"/>
        <w:gridCol w:w="2130"/>
      </w:tblGrid>
      <w:tr w:rsidR="007C3D00" w:rsidRPr="007C3D00" w:rsidTr="00AF14A4">
        <w:trPr>
          <w:trHeight w:val="2385"/>
        </w:trPr>
        <w:tc>
          <w:tcPr>
            <w:tcW w:w="2266" w:type="dxa"/>
            <w:vMerge w:val="restart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теплоносителя, обусловленные вводом в эксплуатацию трубопроводов тепловых сетей, как новых, так и после плановых ремонтов или реконструкции</w:t>
            </w:r>
          </w:p>
        </w:tc>
        <w:tc>
          <w:tcPr>
            <w:tcW w:w="2144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теплоносителя при проведении плановых эксплуатационных испытаний тепловых сетей и других регламентных работ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воды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Емкость трубопроводов тепловой сети и систем теплопотребления в отопительном периоде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Cреднегодовая</w:t>
            </w:r>
            <w:proofErr w:type="spellEnd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емкость тепловой сети и систем теплопотребления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утечки теплоносителя для неотопительного периода функционирования систем теплоснабжения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утечки теплоносителя для отопительного периода функционирования систем теплоснабжения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Среднечасовая норма потерь теплоносителя, обусловленных утечкой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значения годовых потерь теплоносителя, обусловленных утечкой теплоносителя</w:t>
            </w:r>
          </w:p>
        </w:tc>
        <w:tc>
          <w:tcPr>
            <w:tcW w:w="2130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ивные эксплуатационные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и затраты теплоносителей</w:t>
            </w:r>
          </w:p>
        </w:tc>
      </w:tr>
      <w:tr w:rsidR="007C3D00" w:rsidRPr="007C3D00" w:rsidTr="00AF14A4">
        <w:trPr>
          <w:trHeight w:val="147"/>
        </w:trPr>
        <w:tc>
          <w:tcPr>
            <w:tcW w:w="2266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от</w:t>
            </w:r>
            <w:proofErr w:type="spellEnd"/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год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у </w:t>
            </w:r>
            <w:proofErr w:type="spell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н.л</w:t>
            </w:r>
            <w:proofErr w:type="spellEnd"/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у </w:t>
            </w:r>
            <w:proofErr w:type="spell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н.от</w:t>
            </w:r>
            <w:proofErr w:type="spellEnd"/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у </w:t>
            </w:r>
            <w:proofErr w:type="spell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год.н</w:t>
            </w:r>
            <w:proofErr w:type="spellEnd"/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 </w:t>
            </w:r>
            <w:proofErr w:type="spell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ут.н</w:t>
            </w:r>
            <w:proofErr w:type="spellEnd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2130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D00" w:rsidRPr="007C3D00" w:rsidTr="00AF14A4">
        <w:trPr>
          <w:trHeight w:val="124"/>
        </w:trPr>
        <w:tc>
          <w:tcPr>
            <w:tcW w:w="2266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44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259E6" w:rsidRPr="007C3D00" w:rsidTr="004259E6">
        <w:trPr>
          <w:trHeight w:val="347"/>
        </w:trPr>
        <w:tc>
          <w:tcPr>
            <w:tcW w:w="2266" w:type="dxa"/>
            <w:shd w:val="clear" w:color="auto" w:fill="auto"/>
            <w:noWrap/>
            <w:hideMark/>
          </w:tcPr>
          <w:p w:rsidR="004259E6" w:rsidRPr="009C1FA2" w:rsidRDefault="004259E6" w:rsidP="004259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врачебная амбулатория БУЗ ВО «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0,267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0,17771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0,17771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0,000444275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0,000444275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2,2604712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2,7936012</w:t>
            </w:r>
          </w:p>
        </w:tc>
      </w:tr>
      <w:tr w:rsidR="004259E6" w:rsidRPr="007C3D00" w:rsidTr="004259E6">
        <w:trPr>
          <w:trHeight w:val="510"/>
        </w:trPr>
        <w:tc>
          <w:tcPr>
            <w:tcW w:w="2266" w:type="dxa"/>
            <w:shd w:val="clear" w:color="auto" w:fill="auto"/>
            <w:noWrap/>
          </w:tcPr>
          <w:p w:rsidR="004259E6" w:rsidRPr="009C1FA2" w:rsidRDefault="004259E6" w:rsidP="004259E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="00DE30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1,27648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1,27648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0,0031912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0,0031912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16,2368256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20,0662656</w:t>
            </w:r>
          </w:p>
        </w:tc>
      </w:tr>
      <w:tr w:rsidR="00AF14A4" w:rsidRPr="007C3D00" w:rsidTr="004259E6">
        <w:trPr>
          <w:trHeight w:val="510"/>
        </w:trPr>
        <w:tc>
          <w:tcPr>
            <w:tcW w:w="2266" w:type="dxa"/>
            <w:shd w:val="clear" w:color="auto" w:fill="auto"/>
            <w:noWrap/>
          </w:tcPr>
          <w:p w:rsidR="00AF14A4" w:rsidRPr="009C1FA2" w:rsidRDefault="00AF14A4" w:rsidP="00AF14A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Лимановская</w:t>
            </w:r>
            <w:proofErr w:type="spellEnd"/>
            <w:r w:rsidRPr="009C1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0,378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0,25194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0,25194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0,00062985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0,00062985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3,2046768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4A4" w:rsidRPr="004259E6" w:rsidRDefault="00AF14A4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3,9604968</w:t>
            </w:r>
          </w:p>
        </w:tc>
      </w:tr>
    </w:tbl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D00" w:rsidSect="007C3D00">
          <w:pgSz w:w="23808" w:h="16840" w:orient="landscape" w:code="8"/>
          <w:pgMar w:top="1701" w:right="1134" w:bottom="851" w:left="1134" w:header="709" w:footer="709" w:gutter="0"/>
          <w:cols w:space="708"/>
          <w:docGrid w:linePitch="360"/>
        </w:sectPr>
      </w:pPr>
    </w:p>
    <w:p w:rsidR="009C31CF" w:rsidRDefault="009C31CF" w:rsidP="009C31CF">
      <w:pPr>
        <w:pStyle w:val="a8"/>
      </w:pPr>
      <w:bookmarkStart w:id="16" w:name="_Toc536140366"/>
      <w:bookmarkStart w:id="17" w:name="_Toc536140367"/>
      <w:r>
        <w:lastRenderedPageBreak/>
        <w:t>3.2. С</w:t>
      </w:r>
      <w:r w:rsidRPr="00104D63">
        <w:t>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16"/>
    </w:p>
    <w:p w:rsidR="009C31CF" w:rsidRPr="00252039" w:rsidRDefault="009C31CF" w:rsidP="009C31CF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Расчетный расход </w:t>
      </w:r>
      <w:proofErr w:type="spellStart"/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подпиточной</w:t>
      </w:r>
      <w:proofErr w:type="spellEnd"/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составляет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аварийном режиме составляет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/ч.</w:t>
      </w:r>
    </w:p>
    <w:p w:rsidR="003E6E0E" w:rsidRPr="00104D63" w:rsidRDefault="003E6E0E" w:rsidP="00104D63">
      <w:pPr>
        <w:pStyle w:val="a8"/>
      </w:pPr>
      <w:r w:rsidRPr="00104D63">
        <w:t xml:space="preserve">Раздел 4 Основные положения мастер-плана развития систем </w:t>
      </w:r>
      <w:r w:rsidR="001F7AB6" w:rsidRPr="00104D63">
        <w:t>теплоснабжения поселения</w:t>
      </w:r>
      <w:bookmarkEnd w:id="17"/>
    </w:p>
    <w:p w:rsidR="003E6E0E" w:rsidRDefault="00CA213C" w:rsidP="00104D63">
      <w:pPr>
        <w:pStyle w:val="a8"/>
      </w:pPr>
      <w:bookmarkStart w:id="18" w:name="_Toc536140368"/>
      <w:r>
        <w:t>4.1. О</w:t>
      </w:r>
      <w:r w:rsidR="003E6E0E" w:rsidRPr="00104D63">
        <w:t>писание сценариев развития теплоснабжения поселения</w:t>
      </w:r>
      <w:bookmarkEnd w:id="18"/>
    </w:p>
    <w:p w:rsidR="00252867" w:rsidRPr="00762F51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№1</w:t>
      </w:r>
    </w:p>
    <w:p w:rsidR="00252867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обслуживание тепловых сетей,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устранении мелких неисправностей.</w:t>
      </w:r>
    </w:p>
    <w:p w:rsidR="00252867" w:rsidRPr="00762F51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№2</w:t>
      </w:r>
    </w:p>
    <w:p w:rsidR="00252867" w:rsidRPr="00E31C5E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тепловых сетей с изменением диаметра тепловой сети для поддержания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уровня давления.</w:t>
      </w:r>
    </w:p>
    <w:p w:rsidR="00252867" w:rsidRPr="00E31C5E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уровня надежности теплоснабжения,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сетей, исчерпавших свой эксплуатационный ресурс.</w:t>
      </w:r>
    </w:p>
    <w:p w:rsidR="003E6E0E" w:rsidRDefault="00CA213C" w:rsidP="00104D63">
      <w:pPr>
        <w:pStyle w:val="a8"/>
      </w:pPr>
      <w:bookmarkStart w:id="19" w:name="_Toc536140369"/>
      <w:r>
        <w:t>4.2. О</w:t>
      </w:r>
      <w:r w:rsidR="003E6E0E" w:rsidRPr="00104D63">
        <w:t>боснование выбора приоритетного сценария развития теплоснабжения поселения</w:t>
      </w:r>
      <w:bookmarkEnd w:id="19"/>
    </w:p>
    <w:p w:rsidR="00252867" w:rsidRPr="00252867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варианта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т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обслуживание тепловых сетей,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странении мелких неисправностей за счет обслуживающей организацией.</w:t>
      </w:r>
    </w:p>
    <w:p w:rsidR="003E6E0E" w:rsidRPr="00104D63" w:rsidRDefault="003E6E0E" w:rsidP="00104D63">
      <w:pPr>
        <w:pStyle w:val="a8"/>
      </w:pPr>
      <w:bookmarkStart w:id="20" w:name="_Toc536140370"/>
      <w:r w:rsidRPr="00104D63">
        <w:t>Раздел 5 Предложения по строительству, реконструкции и техническому перевооружению источников тепловой энергии</w:t>
      </w:r>
      <w:bookmarkEnd w:id="20"/>
    </w:p>
    <w:p w:rsidR="007325BA" w:rsidRDefault="00CA213C" w:rsidP="00104D63">
      <w:pPr>
        <w:pStyle w:val="a8"/>
      </w:pPr>
      <w:bookmarkStart w:id="21" w:name="_Toc536140371"/>
      <w:r>
        <w:t>5.1.</w:t>
      </w:r>
      <w:r w:rsidR="003E6E0E" w:rsidRPr="00104D63">
        <w:t xml:space="preserve"> </w:t>
      </w:r>
      <w:r w:rsidR="00B16119">
        <w:t>П</w:t>
      </w:r>
      <w:r w:rsidR="003E6E0E" w:rsidRPr="00104D63">
        <w:t xml:space="preserve">редложения по строительству источников тепловой энергии, обеспечивающих перспективную тепловую нагрузку на осваиваемых </w:t>
      </w:r>
      <w:r w:rsidR="007325BA" w:rsidRPr="00104D63">
        <w:t>территориях поселения</w:t>
      </w:r>
      <w:bookmarkEnd w:id="21"/>
    </w:p>
    <w:p w:rsidR="00207C41" w:rsidRPr="003C18EB" w:rsidRDefault="00252867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предусматриваются.</w:t>
      </w:r>
    </w:p>
    <w:p w:rsidR="00CA213C" w:rsidRDefault="00CA213C" w:rsidP="00104D63">
      <w:pPr>
        <w:pStyle w:val="a8"/>
      </w:pPr>
      <w:bookmarkStart w:id="22" w:name="_Toc536140372"/>
      <w:r>
        <w:lastRenderedPageBreak/>
        <w:t xml:space="preserve">5.2. </w:t>
      </w:r>
      <w:r w:rsidR="00B16119">
        <w:t>П</w:t>
      </w:r>
      <w:r w:rsidR="003E6E0E" w:rsidRPr="00104D63">
        <w:t xml:space="preserve">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</w:t>
      </w:r>
      <w:r w:rsidR="001F7AB6" w:rsidRPr="00104D63">
        <w:t>тепловой энергии</w:t>
      </w:r>
      <w:bookmarkEnd w:id="22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энергии, не предусматриваются.</w:t>
      </w:r>
    </w:p>
    <w:p w:rsidR="003E6E0E" w:rsidRDefault="00CA213C" w:rsidP="00104D63">
      <w:pPr>
        <w:pStyle w:val="a8"/>
      </w:pPr>
      <w:bookmarkStart w:id="23" w:name="_Toc536140373"/>
      <w:r>
        <w:t>5.3.</w:t>
      </w:r>
      <w:r w:rsidR="003E6E0E" w:rsidRPr="00104D63">
        <w:t xml:space="preserve"> </w:t>
      </w:r>
      <w:r w:rsidR="00B16119">
        <w:t>П</w:t>
      </w:r>
      <w:r w:rsidR="003E6E0E" w:rsidRPr="00104D63">
        <w:t xml:space="preserve">редложения по техническому перевооружению источников тепловой энергии с целью повышения эффективности работы систем </w:t>
      </w:r>
      <w:r w:rsidR="001F7AB6" w:rsidRPr="00104D63">
        <w:t>теплоснабжения</w:t>
      </w:r>
      <w:bookmarkEnd w:id="23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техническому перевооружению источников тепловой энергии с целью повышения эффективности работы систем теплоснабжения, не предусматриваются. </w:t>
      </w:r>
    </w:p>
    <w:p w:rsidR="001F7AB6" w:rsidRDefault="00CA213C" w:rsidP="00104D63">
      <w:pPr>
        <w:pStyle w:val="a8"/>
      </w:pPr>
      <w:bookmarkStart w:id="24" w:name="_Toc536140374"/>
      <w:r>
        <w:t>5.4. Г</w:t>
      </w:r>
      <w:r w:rsidR="003E6E0E" w:rsidRPr="00104D63">
        <w:t>рафики совместной работы источников тепловой энергии, функционирующих в режиме комбинированной выработки электрической</w:t>
      </w:r>
      <w:r w:rsidR="001F7AB6" w:rsidRPr="00104D63">
        <w:t xml:space="preserve"> и тепловой энергии и котельных</w:t>
      </w:r>
      <w:bookmarkEnd w:id="24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энергии, функционирующих в режиме комбинированной выработки электрической и тепловой энергии и котельных,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5" w:name="_Toc536140375"/>
      <w:r>
        <w:t>5.5. М</w:t>
      </w:r>
      <w:r w:rsidR="003E6E0E" w:rsidRPr="00104D63">
        <w:t>еры по выводу из эксплуатации, консервации и демонтажу избыточных источников тепловой энергии, а также источников тепловой</w:t>
      </w:r>
      <w:r w:rsidR="001F7AB6" w:rsidRPr="00104D63">
        <w:t xml:space="preserve"> </w:t>
      </w:r>
      <w:r w:rsidR="003E6E0E" w:rsidRPr="00104D63">
        <w:t xml:space="preserve">энергии, выработавших нормативный срок службы, в случае если продление срока службы технически невозможно или экономически </w:t>
      </w:r>
      <w:r w:rsidR="001F7AB6" w:rsidRPr="00104D63">
        <w:t>нецелесообразно</w:t>
      </w:r>
      <w:bookmarkEnd w:id="25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6" w:name="_Toc536140376"/>
      <w:r>
        <w:t>5.6. М</w:t>
      </w:r>
      <w:r w:rsidR="003E6E0E" w:rsidRPr="00104D63">
        <w:t>еры по переоборудованию котельных в источники тепловой энергии, функционирующие в режиме комбинированной выработки электрической и тепловой э</w:t>
      </w:r>
      <w:r w:rsidR="001F7AB6" w:rsidRPr="00104D63">
        <w:t>нергии</w:t>
      </w:r>
      <w:bookmarkEnd w:id="26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переоборудованию котельных в источники тепловой энергии, функционирующие в режиме комбинированной выработки электрической и тепловой энергии,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7" w:name="_Toc536140377"/>
      <w:r>
        <w:t>5.7. М</w:t>
      </w:r>
      <w:r w:rsidR="003E6E0E" w:rsidRPr="00104D63">
        <w:t>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</w:t>
      </w:r>
      <w:r w:rsidR="001F7AB6" w:rsidRPr="00104D63">
        <w:t xml:space="preserve"> </w:t>
      </w:r>
      <w:r w:rsidR="003E6E0E" w:rsidRPr="00104D63">
        <w:t xml:space="preserve">в пиковый режим работы, либо по выводу их из </w:t>
      </w:r>
      <w:r w:rsidR="001F7AB6" w:rsidRPr="00104D63">
        <w:t>эксплуатации</w:t>
      </w:r>
      <w:bookmarkEnd w:id="27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8" w:name="_Toc536140378"/>
      <w:r>
        <w:t>5.8 Т</w:t>
      </w:r>
      <w:r w:rsidR="003E6E0E" w:rsidRPr="00104D63">
        <w:t>емпературный график отпуска тепловой энергии для каждого источника тепловой энергии или группы источников тепловой</w:t>
      </w:r>
      <w:r w:rsidR="001F7AB6" w:rsidRPr="00104D63">
        <w:t xml:space="preserve"> э</w:t>
      </w:r>
      <w:r w:rsidR="003E6E0E" w:rsidRPr="00104D63">
        <w:t xml:space="preserve">нергии в системе теплоснабжения, работающей на общую тепловую сеть, и оценку затрат при необходимости его </w:t>
      </w:r>
      <w:r w:rsidR="001F7AB6" w:rsidRPr="00104D63">
        <w:t>изменения</w:t>
      </w:r>
      <w:bookmarkEnd w:id="28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график – 95/70</w:t>
      </w:r>
      <w:r w:rsidRPr="00207C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графика не планируется.</w:t>
      </w:r>
    </w:p>
    <w:p w:rsidR="003E6E0E" w:rsidRDefault="00CA213C" w:rsidP="00104D63">
      <w:pPr>
        <w:pStyle w:val="a8"/>
      </w:pPr>
      <w:bookmarkStart w:id="29" w:name="_Toc536140379"/>
      <w:r>
        <w:t>5.9. П</w:t>
      </w:r>
      <w:r w:rsidR="003E6E0E" w:rsidRPr="00104D63">
        <w:t>редложения по перспективной установленной тепловой мощности каждого источника тепловой энергии с предложениями по сроку ввода</w:t>
      </w:r>
      <w:r w:rsidR="001F7AB6" w:rsidRPr="00104D63">
        <w:t xml:space="preserve"> в эксплуатацию новых мощностей</w:t>
      </w:r>
      <w:bookmarkEnd w:id="29"/>
    </w:p>
    <w:p w:rsidR="00207C41" w:rsidRPr="00762F5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существующей системы теплоснабжения </w:t>
      </w:r>
      <w:r w:rsid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удовлетворяет потребности тепловой энергии на территории сельского поселения.</w:t>
      </w:r>
    </w:p>
    <w:p w:rsidR="003E6E0E" w:rsidRDefault="00CA213C" w:rsidP="00104D63">
      <w:pPr>
        <w:pStyle w:val="a8"/>
      </w:pPr>
      <w:bookmarkStart w:id="30" w:name="_Toc536140380"/>
      <w:r>
        <w:t>5.10. П</w:t>
      </w:r>
      <w:r w:rsidR="003E6E0E" w:rsidRPr="00104D63">
        <w:t xml:space="preserve">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</w:t>
      </w:r>
      <w:r w:rsidR="001F7AB6" w:rsidRPr="00104D63">
        <w:t>топлива</w:t>
      </w:r>
      <w:bookmarkEnd w:id="30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9C31CF" w:rsidRDefault="009C31CF">
      <w:pPr>
        <w:rPr>
          <w:rFonts w:ascii="Times New Roman" w:hAnsi="Times New Roman" w:cs="Times New Roman"/>
          <w:b/>
          <w:sz w:val="28"/>
          <w:szCs w:val="28"/>
        </w:rPr>
      </w:pPr>
      <w:bookmarkStart w:id="31" w:name="_Toc536140381"/>
      <w:r>
        <w:br w:type="page"/>
      </w:r>
    </w:p>
    <w:p w:rsidR="003E6E0E" w:rsidRPr="00104D63" w:rsidRDefault="003E6E0E" w:rsidP="00104D63">
      <w:pPr>
        <w:pStyle w:val="a8"/>
      </w:pPr>
      <w:r w:rsidRPr="00104D63">
        <w:lastRenderedPageBreak/>
        <w:t>Раздел 6 Предложения по строительству и реконструкции тепловых сетей</w:t>
      </w:r>
      <w:bookmarkEnd w:id="31"/>
    </w:p>
    <w:p w:rsidR="003E6E0E" w:rsidRDefault="00CA213C" w:rsidP="00104D63">
      <w:pPr>
        <w:pStyle w:val="a8"/>
      </w:pPr>
      <w:bookmarkStart w:id="32" w:name="_Toc536140382"/>
      <w:r>
        <w:t>6.1. П</w:t>
      </w:r>
      <w:r w:rsidR="003E6E0E" w:rsidRPr="00104D63">
        <w:t xml:space="preserve">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</w:t>
      </w:r>
      <w:r w:rsidR="001F7AB6" w:rsidRPr="00104D63">
        <w:t>резервов)</w:t>
      </w:r>
      <w:bookmarkEnd w:id="32"/>
    </w:p>
    <w:p w:rsidR="008713B7" w:rsidRPr="00272807" w:rsidRDefault="008713B7" w:rsidP="008713B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с дефицитом тепловой мощности и зоны с избытком тепловой мощности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требующие </w:t>
      </w:r>
      <w:r w:rsidRPr="005E2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и строительств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тепловых сетей</w:t>
      </w:r>
      <w:r w:rsidR="000F71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7105" w:rsidRPr="000F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105" w:rsidRPr="00272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33" w:name="_Toc536140383"/>
      <w:r>
        <w:t>6.2. П</w:t>
      </w:r>
      <w:r w:rsidR="003E6E0E" w:rsidRPr="00104D63">
        <w:t>редложения по строительству и реконструкции тепловых сетей для обеспечения перспективных приростов тепловой нагрузки в</w:t>
      </w:r>
      <w:r w:rsidR="001F7AB6" w:rsidRPr="00104D63">
        <w:t xml:space="preserve"> осваиваемых районах поселения </w:t>
      </w:r>
      <w:r w:rsidR="003E6E0E" w:rsidRPr="00104D63">
        <w:t>под жилищную, комплексную</w:t>
      </w:r>
      <w:r w:rsidR="001F7AB6" w:rsidRPr="00104D63">
        <w:t xml:space="preserve"> или производственную застройку</w:t>
      </w:r>
      <w:bookmarkEnd w:id="33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рассматриваются.</w:t>
      </w:r>
    </w:p>
    <w:p w:rsidR="003E6E0E" w:rsidRDefault="00CA213C" w:rsidP="00104D63">
      <w:pPr>
        <w:pStyle w:val="a8"/>
      </w:pPr>
      <w:bookmarkStart w:id="34" w:name="_Toc536140384"/>
      <w:r>
        <w:t>6.3. П</w:t>
      </w:r>
      <w:r w:rsidR="003E6E0E" w:rsidRPr="00104D63">
        <w:t xml:space="preserve">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</w:t>
      </w:r>
      <w:r w:rsidR="001F7AB6" w:rsidRPr="00104D63">
        <w:t>теплоснабжения</w:t>
      </w:r>
      <w:bookmarkEnd w:id="34"/>
    </w:p>
    <w:p w:rsidR="00032226" w:rsidRPr="00E61128" w:rsidRDefault="00032226" w:rsidP="00032226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3E6E0E" w:rsidRDefault="00CA213C" w:rsidP="00104D63">
      <w:pPr>
        <w:pStyle w:val="a8"/>
      </w:pPr>
      <w:bookmarkStart w:id="35" w:name="_Toc536140385"/>
      <w:r>
        <w:t>6.4. П</w:t>
      </w:r>
      <w:r w:rsidR="003E6E0E" w:rsidRPr="00104D63">
        <w:t>редложения по строительству и реконструкции тепловых сетей для повышения эффективности функционирования системы теплоснабжения</w:t>
      </w:r>
      <w:bookmarkEnd w:id="35"/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6" w:name="_Toc536140386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Котельной врачебная амбулатория БУЗ ВО «</w:t>
      </w:r>
      <w:proofErr w:type="spellStart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Панинская</w:t>
      </w:r>
      <w:proofErr w:type="spellEnd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РБ» до УТ-1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Реконструкция участка трубопровода системы теплоснабжения от УТ-1 </w:t>
      </w:r>
      <w:proofErr w:type="gramStart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ввод 2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Реконструкция участка трубопровода системы теплоснабжения от УТ-1 </w:t>
      </w:r>
      <w:proofErr w:type="gramStart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proofErr w:type="gramEnd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ввод 1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Реконструкция участка трубопровода системы теплоснабжения от Котельной МКОУ </w:t>
      </w:r>
      <w:proofErr w:type="spellStart"/>
      <w:r w:rsidR="00DE30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Краснолиманская</w:t>
      </w:r>
      <w:proofErr w:type="spellEnd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 до УТ-1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УТ-1 до УТ-2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УТ-2 до Д/с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УТ-2 до СОШ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Реконструкция участка трубопровода системы теплоснабжения от Котельной МКОУ </w:t>
      </w:r>
      <w:proofErr w:type="spellStart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Лимановская</w:t>
      </w:r>
      <w:proofErr w:type="spellEnd"/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 до УТ-1</w:t>
      </w:r>
    </w:p>
    <w:p w:rsidR="004259E6" w:rsidRPr="004259E6" w:rsidRDefault="004259E6" w:rsidP="004259E6">
      <w:pPr>
        <w:pStyle w:val="a5"/>
        <w:widowControl/>
        <w:numPr>
          <w:ilvl w:val="0"/>
          <w:numId w:val="9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УТ-1 до СОШ</w:t>
      </w:r>
    </w:p>
    <w:p w:rsidR="003E6E0E" w:rsidRPr="00535829" w:rsidRDefault="00CA213C" w:rsidP="00535829">
      <w:pPr>
        <w:pStyle w:val="a8"/>
      </w:pPr>
      <w:r w:rsidRPr="00535829">
        <w:t>6.5. П</w:t>
      </w:r>
      <w:r w:rsidR="003E6E0E" w:rsidRPr="00535829">
        <w:t xml:space="preserve">редложения по строительству и реконструкции тепловых сетей для обеспечения нормативной надежности </w:t>
      </w:r>
      <w:r w:rsidR="001F7AB6" w:rsidRPr="00535829">
        <w:t>теплоснабжения потребителей</w:t>
      </w:r>
      <w:bookmarkEnd w:id="36"/>
    </w:p>
    <w:p w:rsidR="00032226" w:rsidRPr="004E7C68" w:rsidRDefault="00032226" w:rsidP="00032226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строительству тепловых сетей </w:t>
      </w:r>
      <w:r w:rsidRPr="00DD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нормативной надежности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3E6E0E" w:rsidRPr="00104D63" w:rsidRDefault="003E6E0E" w:rsidP="00104D63">
      <w:pPr>
        <w:pStyle w:val="a8"/>
      </w:pPr>
      <w:bookmarkStart w:id="37" w:name="_Toc536140387"/>
      <w:r w:rsidRPr="00104D63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37"/>
    </w:p>
    <w:p w:rsidR="003E6E0E" w:rsidRDefault="00CA213C" w:rsidP="00104D63">
      <w:pPr>
        <w:pStyle w:val="a8"/>
      </w:pPr>
      <w:bookmarkStart w:id="38" w:name="_Toc536140388"/>
      <w:r>
        <w:t>7.1. П</w:t>
      </w:r>
      <w:r w:rsidR="003E6E0E" w:rsidRPr="00104D63">
        <w:t xml:space="preserve">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</w:t>
      </w:r>
      <w:r w:rsidR="001F7AB6" w:rsidRPr="00104D63">
        <w:t>водоснабжения</w:t>
      </w:r>
      <w:bookmarkEnd w:id="38"/>
    </w:p>
    <w:p w:rsidR="008713B7" w:rsidRPr="00104D63" w:rsidRDefault="008713B7" w:rsidP="008713B7">
      <w:pPr>
        <w:suppressAutoHyphens/>
        <w:spacing w:after="200" w:line="312" w:lineRule="auto"/>
        <w:ind w:firstLine="709"/>
        <w:contextualSpacing/>
        <w:jc w:val="both"/>
      </w:pP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закрытая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39" w:name="_Toc536140389"/>
      <w:r>
        <w:t>7.2. П</w:t>
      </w:r>
      <w:r w:rsidR="003E6E0E" w:rsidRPr="00104D63">
        <w:t xml:space="preserve">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</w:t>
      </w:r>
      <w:r w:rsidR="003E6E0E" w:rsidRPr="00104D63">
        <w:lastRenderedPageBreak/>
        <w:t>тепловых пунктов по причине отсутствия у потребителей внутридомовы</w:t>
      </w:r>
      <w:r w:rsidR="001F7AB6" w:rsidRPr="00104D63">
        <w:t>х систем горячего водоснабжения</w:t>
      </w:r>
      <w:bookmarkEnd w:id="39"/>
    </w:p>
    <w:p w:rsidR="00252867" w:rsidRPr="00104D63" w:rsidRDefault="00252867" w:rsidP="00252867">
      <w:pPr>
        <w:suppressAutoHyphens/>
        <w:spacing w:after="200" w:line="312" w:lineRule="auto"/>
        <w:ind w:firstLine="709"/>
        <w:contextualSpacing/>
        <w:jc w:val="both"/>
      </w:pP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закрытая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теплоснабжения.</w:t>
      </w:r>
    </w:p>
    <w:p w:rsidR="003E6E0E" w:rsidRPr="00104D63" w:rsidRDefault="003E6E0E" w:rsidP="00104D63">
      <w:pPr>
        <w:pStyle w:val="a8"/>
      </w:pPr>
      <w:bookmarkStart w:id="40" w:name="_Toc536140390"/>
      <w:r w:rsidRPr="00104D63">
        <w:t>Раздел 8 Перспективные топливные балансы</w:t>
      </w:r>
      <w:bookmarkEnd w:id="40"/>
    </w:p>
    <w:p w:rsidR="001F7AB6" w:rsidRDefault="00CA213C" w:rsidP="00104D63">
      <w:pPr>
        <w:pStyle w:val="a8"/>
      </w:pPr>
      <w:bookmarkStart w:id="41" w:name="_Toc536140391"/>
      <w:r>
        <w:t>8.1. П</w:t>
      </w:r>
      <w:r w:rsidR="003E6E0E" w:rsidRPr="00104D63">
        <w:t>ерспективные топливные балансы для каждого источника тепловой энергии по видам основного, резервного и ава</w:t>
      </w:r>
      <w:r w:rsidR="001F7AB6" w:rsidRPr="00104D63">
        <w:t>рийного топлива на каждом этапе</w:t>
      </w:r>
      <w:bookmarkEnd w:id="41"/>
    </w:p>
    <w:p w:rsid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 для каждого источника тепловой энергии по видам основного, резервного и аварийного топлива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 8.1.1.</w:t>
      </w:r>
    </w:p>
    <w:p w:rsidR="006D5C59" w:rsidRPr="006D5C59" w:rsidRDefault="006D5C59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8.1.1. 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топливный баланс для каждого источника тепловой энергии по видам основного, резервного и аварийного топлива</w:t>
      </w:r>
    </w:p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6D5C59" w:rsidRPr="006D5C59" w:rsidTr="00535829">
        <w:trPr>
          <w:trHeight w:val="255"/>
          <w:tblHeader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топлива</w:t>
            </w:r>
            <w:r w:rsidR="000F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 изм.</w:t>
            </w:r>
          </w:p>
        </w:tc>
        <w:tc>
          <w:tcPr>
            <w:tcW w:w="5260" w:type="dxa"/>
            <w:gridSpan w:val="6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потребления топлива</w:t>
            </w:r>
          </w:p>
        </w:tc>
      </w:tr>
      <w:tr w:rsidR="006D5C59" w:rsidRPr="006D5C59" w:rsidTr="00535829">
        <w:trPr>
          <w:trHeight w:val="276"/>
          <w:tblHeader/>
        </w:trPr>
        <w:tc>
          <w:tcPr>
            <w:tcW w:w="51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2024-2033</w:t>
            </w:r>
          </w:p>
        </w:tc>
      </w:tr>
      <w:tr w:rsidR="006D5C59" w:rsidRPr="006D5C59" w:rsidTr="00535829">
        <w:trPr>
          <w:trHeight w:val="276"/>
          <w:tblHeader/>
        </w:trPr>
        <w:tc>
          <w:tcPr>
            <w:tcW w:w="51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59" w:rsidRPr="006D5C59" w:rsidTr="006D5C59">
        <w:trPr>
          <w:trHeight w:val="255"/>
        </w:trPr>
        <w:tc>
          <w:tcPr>
            <w:tcW w:w="9372" w:type="dxa"/>
            <w:gridSpan w:val="9"/>
            <w:shd w:val="clear" w:color="auto" w:fill="auto"/>
            <w:vAlign w:val="center"/>
          </w:tcPr>
          <w:p w:rsidR="006D5C59" w:rsidRPr="006D5C59" w:rsidRDefault="004259E6" w:rsidP="005358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врачебная амбулатория БУЗ ВО «</w:t>
            </w:r>
            <w:proofErr w:type="spellStart"/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РБ»</w:t>
            </w:r>
          </w:p>
        </w:tc>
      </w:tr>
      <w:tr w:rsidR="004259E6" w:rsidRPr="006D5C59" w:rsidTr="004259E6">
        <w:trPr>
          <w:trHeight w:val="255"/>
        </w:trPr>
        <w:tc>
          <w:tcPr>
            <w:tcW w:w="516" w:type="dxa"/>
            <w:shd w:val="clear" w:color="auto" w:fill="auto"/>
            <w:hideMark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78" w:type="dxa"/>
            <w:shd w:val="clear" w:color="auto" w:fill="auto"/>
            <w:hideMark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топлива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259E6" w:rsidRPr="006D5C59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тыс.м</w:t>
            </w: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</w:tr>
      <w:tr w:rsidR="006D5C5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78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вид топлива</w:t>
            </w:r>
          </w:p>
        </w:tc>
        <w:tc>
          <w:tcPr>
            <w:tcW w:w="1418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5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78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вид топлива</w:t>
            </w:r>
          </w:p>
        </w:tc>
        <w:tc>
          <w:tcPr>
            <w:tcW w:w="1418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6D5C59" w:rsidRPr="006D5C59" w:rsidRDefault="006D5C5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29" w:rsidRPr="006D5C59" w:rsidTr="00535829">
        <w:trPr>
          <w:trHeight w:val="255"/>
        </w:trPr>
        <w:tc>
          <w:tcPr>
            <w:tcW w:w="9372" w:type="dxa"/>
            <w:gridSpan w:val="9"/>
            <w:shd w:val="clear" w:color="auto" w:fill="auto"/>
            <w:vAlign w:val="center"/>
          </w:tcPr>
          <w:p w:rsidR="00535829" w:rsidRPr="006D5C59" w:rsidRDefault="004259E6" w:rsidP="005358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 w:rsidR="00DE30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4259E6" w:rsidRPr="006D5C59" w:rsidTr="004259E6">
        <w:trPr>
          <w:trHeight w:val="255"/>
        </w:trPr>
        <w:tc>
          <w:tcPr>
            <w:tcW w:w="516" w:type="dxa"/>
            <w:shd w:val="clear" w:color="auto" w:fill="auto"/>
            <w:hideMark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78" w:type="dxa"/>
            <w:shd w:val="clear" w:color="auto" w:fill="auto"/>
            <w:hideMark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топлива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259E6" w:rsidRPr="006D5C59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тыс.м</w:t>
            </w: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80,54</w:t>
            </w:r>
          </w:p>
        </w:tc>
      </w:tr>
      <w:tr w:rsidR="0053582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535829" w:rsidRPr="006D5C59" w:rsidRDefault="00535829" w:rsidP="0053582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78" w:type="dxa"/>
            <w:shd w:val="clear" w:color="auto" w:fill="auto"/>
          </w:tcPr>
          <w:p w:rsidR="00535829" w:rsidRPr="006D5C59" w:rsidRDefault="00535829" w:rsidP="0053582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вид топлива</w:t>
            </w:r>
          </w:p>
        </w:tc>
        <w:tc>
          <w:tcPr>
            <w:tcW w:w="1418" w:type="dxa"/>
            <w:shd w:val="clear" w:color="auto" w:fill="auto"/>
          </w:tcPr>
          <w:p w:rsidR="00535829" w:rsidRPr="006D5C59" w:rsidRDefault="00535829" w:rsidP="0053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2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535829" w:rsidRPr="006D5C59" w:rsidRDefault="00535829" w:rsidP="0053582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78" w:type="dxa"/>
            <w:shd w:val="clear" w:color="auto" w:fill="auto"/>
          </w:tcPr>
          <w:p w:rsidR="00535829" w:rsidRPr="006D5C59" w:rsidRDefault="00535829" w:rsidP="0053582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вид топлива</w:t>
            </w:r>
          </w:p>
        </w:tc>
        <w:tc>
          <w:tcPr>
            <w:tcW w:w="1418" w:type="dxa"/>
            <w:shd w:val="clear" w:color="auto" w:fill="auto"/>
          </w:tcPr>
          <w:p w:rsidR="00535829" w:rsidRPr="006D5C59" w:rsidRDefault="00535829" w:rsidP="0053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35829" w:rsidRPr="006D5C59" w:rsidRDefault="00535829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9E6" w:rsidRPr="006D5C59" w:rsidTr="004259E6">
        <w:trPr>
          <w:trHeight w:val="255"/>
        </w:trPr>
        <w:tc>
          <w:tcPr>
            <w:tcW w:w="9372" w:type="dxa"/>
            <w:gridSpan w:val="9"/>
            <w:shd w:val="clear" w:color="auto" w:fill="auto"/>
            <w:vAlign w:val="center"/>
          </w:tcPr>
          <w:p w:rsidR="004259E6" w:rsidRPr="006D5C59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Котельная, МКОУ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имановская</w:t>
            </w:r>
            <w:proofErr w:type="spellEnd"/>
            <w:r w:rsidRPr="0045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4259E6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78" w:type="dxa"/>
            <w:shd w:val="clear" w:color="auto" w:fill="auto"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топлива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59E6" w:rsidRPr="006D5C59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тыс.м</w:t>
            </w: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Default="004259E6" w:rsidP="004259E6">
            <w:pPr>
              <w:spacing w:after="0"/>
              <w:jc w:val="right"/>
            </w:pPr>
            <w:r w:rsidRPr="00A1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Default="004259E6" w:rsidP="004259E6">
            <w:pPr>
              <w:spacing w:after="0"/>
              <w:jc w:val="right"/>
            </w:pPr>
            <w:r w:rsidRPr="00A1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Default="004259E6" w:rsidP="004259E6">
            <w:pPr>
              <w:spacing w:after="0"/>
              <w:jc w:val="right"/>
            </w:pPr>
            <w:r w:rsidRPr="00A1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Default="004259E6" w:rsidP="004259E6">
            <w:pPr>
              <w:spacing w:after="0"/>
              <w:jc w:val="right"/>
            </w:pPr>
            <w:r w:rsidRPr="00A1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259E6" w:rsidRDefault="004259E6" w:rsidP="004259E6">
            <w:pPr>
              <w:spacing w:after="0"/>
              <w:jc w:val="right"/>
            </w:pPr>
            <w:r w:rsidRPr="00A1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</w:tr>
      <w:tr w:rsidR="004259E6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4259E6" w:rsidRPr="006D5C59" w:rsidRDefault="004259E6" w:rsidP="004259E6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78" w:type="dxa"/>
            <w:shd w:val="clear" w:color="auto" w:fill="auto"/>
          </w:tcPr>
          <w:p w:rsidR="004259E6" w:rsidRPr="006D5C59" w:rsidRDefault="004259E6" w:rsidP="004259E6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вид топлива</w:t>
            </w:r>
          </w:p>
        </w:tc>
        <w:tc>
          <w:tcPr>
            <w:tcW w:w="1418" w:type="dxa"/>
            <w:shd w:val="clear" w:color="auto" w:fill="auto"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9E6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4259E6" w:rsidRPr="006D5C59" w:rsidRDefault="004259E6" w:rsidP="004259E6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78" w:type="dxa"/>
            <w:shd w:val="clear" w:color="auto" w:fill="auto"/>
          </w:tcPr>
          <w:p w:rsidR="004259E6" w:rsidRPr="006D5C59" w:rsidRDefault="004259E6" w:rsidP="004259E6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вид топлива</w:t>
            </w:r>
          </w:p>
        </w:tc>
        <w:tc>
          <w:tcPr>
            <w:tcW w:w="1418" w:type="dxa"/>
            <w:shd w:val="clear" w:color="auto" w:fill="auto"/>
          </w:tcPr>
          <w:p w:rsidR="004259E6" w:rsidRPr="006D5C59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259E6" w:rsidRPr="006D5C59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867" w:rsidRPr="00104D63" w:rsidRDefault="00252867" w:rsidP="00104D63">
      <w:pPr>
        <w:pStyle w:val="a8"/>
      </w:pPr>
    </w:p>
    <w:p w:rsidR="003E6E0E" w:rsidRDefault="00CA213C" w:rsidP="00104D63">
      <w:pPr>
        <w:pStyle w:val="a8"/>
      </w:pPr>
      <w:bookmarkStart w:id="42" w:name="_Toc536140392"/>
      <w:r>
        <w:lastRenderedPageBreak/>
        <w:t>8.2. П</w:t>
      </w:r>
      <w:r w:rsidR="003E6E0E" w:rsidRPr="00104D63">
        <w:t>отребляемые источником тепловой энергии виды топлива, включая местные виды топлива, а также используемые в</w:t>
      </w:r>
      <w:r w:rsidR="001F7AB6" w:rsidRPr="00104D63">
        <w:t>озобновляемые источники энергии</w:t>
      </w:r>
      <w:bookmarkEnd w:id="42"/>
    </w:p>
    <w:p w:rsidR="00032226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топлива является природный газ.</w:t>
      </w:r>
    </w:p>
    <w:p w:rsidR="003E6E0E" w:rsidRPr="00104D63" w:rsidRDefault="003E6E0E" w:rsidP="00104D63">
      <w:pPr>
        <w:pStyle w:val="a8"/>
      </w:pPr>
      <w:bookmarkStart w:id="43" w:name="_Toc536140393"/>
      <w:r w:rsidRPr="00104D63">
        <w:t>Раздел 9 Инвестиции в строительство, реконструкцию и техническое перевооружение</w:t>
      </w:r>
      <w:bookmarkEnd w:id="43"/>
    </w:p>
    <w:p w:rsidR="003E6E0E" w:rsidRDefault="00CA213C" w:rsidP="00104D63">
      <w:pPr>
        <w:pStyle w:val="a8"/>
      </w:pPr>
      <w:bookmarkStart w:id="44" w:name="_Toc536140394"/>
      <w:r>
        <w:t>9.1. П</w:t>
      </w:r>
      <w:r w:rsidR="003E6E0E" w:rsidRPr="00104D63">
        <w:t xml:space="preserve">редложения по величине необходимых инвестиций в строительство, реконструкцию и техническое перевооружение источников тепловой энергии на каждом </w:t>
      </w:r>
      <w:r w:rsidR="001F7AB6" w:rsidRPr="00104D63">
        <w:t>этапе</w:t>
      </w:r>
      <w:bookmarkEnd w:id="44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1F7AB6" w:rsidRDefault="00CA213C" w:rsidP="00104D63">
      <w:pPr>
        <w:pStyle w:val="a8"/>
      </w:pPr>
      <w:bookmarkStart w:id="45" w:name="_Toc536140395"/>
      <w:r>
        <w:t>9.2. П</w:t>
      </w:r>
      <w:r w:rsidR="003E6E0E" w:rsidRPr="00104D63">
        <w:t>редложения по величине необходимых инвестиций в строительство, реконструкцию и техническое перевооружение тепловых сетей, насосных станций и т</w:t>
      </w:r>
      <w:r w:rsidR="001F7AB6" w:rsidRPr="00104D63">
        <w:t>епловых пунктов на каждом этапе</w:t>
      </w:r>
      <w:bookmarkEnd w:id="45"/>
    </w:p>
    <w:p w:rsid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 9.2.1.</w:t>
      </w:r>
    </w:p>
    <w:p w:rsidR="00252867" w:rsidRPr="00252867" w:rsidRDefault="00252867" w:rsidP="00252867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9.2.1. </w:t>
      </w: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64"/>
        <w:gridCol w:w="2034"/>
        <w:gridCol w:w="1546"/>
        <w:gridCol w:w="822"/>
        <w:gridCol w:w="732"/>
        <w:gridCol w:w="732"/>
        <w:gridCol w:w="697"/>
        <w:gridCol w:w="698"/>
        <w:gridCol w:w="715"/>
        <w:gridCol w:w="816"/>
      </w:tblGrid>
      <w:tr w:rsidR="004259E6" w:rsidRPr="004259E6" w:rsidTr="004259E6">
        <w:trPr>
          <w:trHeight w:val="255"/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реализации мероприятия</w:t>
            </w:r>
          </w:p>
        </w:tc>
        <w:tc>
          <w:tcPr>
            <w:tcW w:w="5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прогнозных ценах, тыс. руб. (с НДС)</w:t>
            </w:r>
          </w:p>
        </w:tc>
      </w:tr>
      <w:tr w:rsidR="004259E6" w:rsidRPr="004259E6" w:rsidTr="004259E6">
        <w:trPr>
          <w:trHeight w:val="276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_GoBack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bookmarkEnd w:id="46"/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2024-2033</w:t>
            </w:r>
          </w:p>
        </w:tc>
      </w:tr>
      <w:tr w:rsidR="004259E6" w:rsidRPr="004259E6" w:rsidTr="004259E6">
        <w:trPr>
          <w:trHeight w:val="885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Котельной врачебная амбулатория БУЗ ВО «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Панинская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РБ» до УТ-1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участка трубопровода 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теплоснабжения от УТ-1 до ввод 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УТ-1 до ввод 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участка трубопровода системы теплоснабжения от Котельной МКОУ </w:t>
            </w:r>
            <w:proofErr w:type="spellStart"/>
            <w:r w:rsidR="00DE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Краснолиманская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до УТ-1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УТ-1 до УТ-2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УТ-2 до Д/с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УТ-2 до СОШ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участка трубопровода системы теплоснабжения от Котельной МКОУ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Лимановская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до УТ-1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4259E6" w:rsidRPr="004259E6" w:rsidTr="004259E6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УТ-1 до СОШ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4259E6" w:rsidRPr="004259E6" w:rsidTr="004259E6">
        <w:trPr>
          <w:trHeight w:val="255"/>
        </w:trPr>
        <w:tc>
          <w:tcPr>
            <w:tcW w:w="8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333,0</w:t>
            </w:r>
          </w:p>
        </w:tc>
      </w:tr>
    </w:tbl>
    <w:p w:rsidR="00252867" w:rsidRPr="00104D63" w:rsidRDefault="00252867" w:rsidP="00104D63">
      <w:pPr>
        <w:pStyle w:val="a8"/>
      </w:pPr>
    </w:p>
    <w:p w:rsidR="003E6E0E" w:rsidRDefault="00CA213C" w:rsidP="00104D63">
      <w:pPr>
        <w:pStyle w:val="a8"/>
      </w:pPr>
      <w:bookmarkStart w:id="47" w:name="_Toc536140396"/>
      <w:r>
        <w:t>9.3. П</w:t>
      </w:r>
      <w:r w:rsidR="003E6E0E" w:rsidRPr="00104D63">
        <w:t>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</w:t>
      </w:r>
      <w:r w:rsidR="006D5C59">
        <w:t xml:space="preserve"> теплоснабжения на каждом этапе</w:t>
      </w:r>
      <w:bookmarkEnd w:id="47"/>
    </w:p>
    <w:p w:rsidR="006D5C59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3E6E0E" w:rsidRDefault="00CA213C" w:rsidP="00104D63">
      <w:pPr>
        <w:pStyle w:val="a8"/>
      </w:pPr>
      <w:bookmarkStart w:id="48" w:name="_Toc536140397"/>
      <w:r>
        <w:t>9.4. П</w:t>
      </w:r>
      <w:r w:rsidR="003E6E0E" w:rsidRPr="00104D63">
        <w:t>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</w:t>
      </w:r>
      <w:r w:rsidR="001F7AB6" w:rsidRPr="00104D63">
        <w:t>апе</w:t>
      </w:r>
      <w:bookmarkEnd w:id="48"/>
    </w:p>
    <w:p w:rsidR="006D5C59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3E6E0E" w:rsidRDefault="00CA213C" w:rsidP="00104D63">
      <w:pPr>
        <w:pStyle w:val="a8"/>
      </w:pPr>
      <w:bookmarkStart w:id="49" w:name="_Toc536140398"/>
      <w:r>
        <w:t>9.5. О</w:t>
      </w:r>
      <w:r w:rsidR="003E6E0E" w:rsidRPr="00104D63">
        <w:t>ценк</w:t>
      </w:r>
      <w:r>
        <w:t>а</w:t>
      </w:r>
      <w:r w:rsidR="003E6E0E" w:rsidRPr="00104D63">
        <w:t xml:space="preserve"> эффективности инвес</w:t>
      </w:r>
      <w:r w:rsidR="001F7AB6" w:rsidRPr="00104D63">
        <w:t>тиций по отдельным предложениям</w:t>
      </w:r>
      <w:bookmarkEnd w:id="49"/>
    </w:p>
    <w:p w:rsid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:rsidR="00096393" w:rsidRP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реализация мероприятий по реконструкции тепловых сетей, направленных на повышение </w:t>
      </w:r>
      <w:r w:rsidR="0064135F"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 теплоснабжения,</w:t>
      </w: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целью не повышение эффективности работы систем теплоснабжения, а </w:t>
      </w: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поддержание ее в рабочем состоянии. Данная группа проектов имеет низкий экономический эффект (относительно капитальных затрат на ее реализацию) и является </w:t>
      </w:r>
      <w:proofErr w:type="spellStart"/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социальнозначимой</w:t>
      </w:r>
      <w:proofErr w:type="spellEnd"/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5C59" w:rsidRP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эффективности инвестиций в данную группу в схеме теплоснабжения не приводится.</w:t>
      </w:r>
    </w:p>
    <w:p w:rsidR="003E6E0E" w:rsidRPr="00104D63" w:rsidRDefault="003E6E0E" w:rsidP="00104D63">
      <w:pPr>
        <w:pStyle w:val="a8"/>
      </w:pPr>
      <w:bookmarkStart w:id="50" w:name="_Toc536140399"/>
      <w:r w:rsidRPr="00104D63">
        <w:t>Раздел 10 Решение об определении единой теплоснабжающей организации (организаций)</w:t>
      </w:r>
      <w:bookmarkEnd w:id="50"/>
    </w:p>
    <w:p w:rsidR="003E6E0E" w:rsidRDefault="006D5C59" w:rsidP="00104D63">
      <w:pPr>
        <w:pStyle w:val="a8"/>
      </w:pPr>
      <w:bookmarkStart w:id="51" w:name="_Toc536140400"/>
      <w:r>
        <w:t xml:space="preserve">10.1. </w:t>
      </w:r>
      <w:r w:rsidR="00CA213C">
        <w:t>Р</w:t>
      </w:r>
      <w:r w:rsidR="003E6E0E" w:rsidRPr="00104D63">
        <w:t xml:space="preserve">ешение об определении единой теплоснабжающей </w:t>
      </w:r>
      <w:r w:rsidR="001F7AB6" w:rsidRPr="00104D63">
        <w:t>организации (организаций)</w:t>
      </w:r>
      <w:bookmarkEnd w:id="51"/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2 п. 28 Федерального закона от 27 июля 2010 года №190-ФЗ «О теплоснабжении»: «Единая теплоснабжающая организация в системе теплоснабжения –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утверждёнными Правительством Российской Федерации».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 В проекте схемы теплоснабжения должны быть определены границы зон деятельности единой теплоснабжающей организации (организаций).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 Критерии определения единой теплоснабжающей организации: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</w:t>
      </w: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случае наличия двух претендентов статус присваивается организации, способной в лучшей мере обеспечить надёжность теплоснабжения в соответствующей системе теплоснабжения.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теплоснабжающая организация обязана: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заключать и надлежаще исполнять договоры теплоснабжения со всеми обратившимися к ней потребителями тепловой энергии в своей зоне деятельности;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надлежащим образом исполнять обязательства перед иными теплоснабжающими и </w:t>
      </w:r>
      <w:proofErr w:type="spellStart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теплосетевыми</w:t>
      </w:r>
      <w:proofErr w:type="spellEnd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организациями в зоне </w:t>
      </w: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своей деятельности;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осуществлять контроль режимов потребления тепловой энергии в зоне своей деятельности. </w:t>
      </w:r>
    </w:p>
    <w:p w:rsidR="003E6E0E" w:rsidRDefault="006D5C59" w:rsidP="00104D63">
      <w:pPr>
        <w:pStyle w:val="a8"/>
      </w:pPr>
      <w:bookmarkStart w:id="52" w:name="_Toc536140401"/>
      <w:r>
        <w:t xml:space="preserve">10.2. </w:t>
      </w:r>
      <w:r w:rsidR="00CA213C">
        <w:t>Р</w:t>
      </w:r>
      <w:r w:rsidR="003E6E0E" w:rsidRPr="00104D63">
        <w:t xml:space="preserve">еестр зон деятельности единой теплоснабжающей </w:t>
      </w:r>
      <w:r w:rsidR="001F7AB6" w:rsidRPr="00104D63">
        <w:t>организации (организаций)</w:t>
      </w:r>
      <w:bookmarkEnd w:id="52"/>
    </w:p>
    <w:p w:rsid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ЕТО не утвержден.</w:t>
      </w:r>
    </w:p>
    <w:p w:rsidR="005819AC" w:rsidRPr="00F923E6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определить</w:t>
      </w: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Воронеж» в зонах действия данных котельных</w:t>
      </w: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6D5C59" w:rsidP="00104D63">
      <w:pPr>
        <w:pStyle w:val="a8"/>
      </w:pPr>
      <w:bookmarkStart w:id="53" w:name="_Toc536140402"/>
      <w:r>
        <w:t xml:space="preserve">10.3. </w:t>
      </w:r>
      <w:r w:rsidR="00CA213C">
        <w:t>О</w:t>
      </w:r>
      <w:r w:rsidR="003E6E0E" w:rsidRPr="00104D63">
        <w:t xml:space="preserve">снования, в том числе критерии, в соответствии с которыми теплоснабжающая организация определена единой теплоснабжающей </w:t>
      </w:r>
      <w:r w:rsidR="001F7AB6" w:rsidRPr="00104D63">
        <w:t>организацией</w:t>
      </w:r>
      <w:bookmarkEnd w:id="53"/>
    </w:p>
    <w:p w:rsidR="00E322CB" w:rsidRPr="00A4159E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7 ПП РФ № 808 от 08.08.2012 г. устанавливаются следующие критерии определения ЕТО:</w:t>
      </w:r>
    </w:p>
    <w:p w:rsidR="00E322CB" w:rsidRPr="00E322CB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:rsidR="00E322CB" w:rsidRPr="00F923E6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proofErr w:type="spellEnd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</w:t>
      </w:r>
      <w:proofErr w:type="spellEnd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</w:t>
      </w:r>
      <w:proofErr w:type="spellEnd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2CB" w:rsidRPr="00E322CB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статус ЕТО не утвержден.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предлагается определить ООО «Газпром </w:t>
      </w:r>
      <w:proofErr w:type="spellStart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Воронеж» в зонах действия данных котельных.</w:t>
      </w:r>
    </w:p>
    <w:p w:rsidR="003E6E0E" w:rsidRDefault="006D5C59" w:rsidP="00104D63">
      <w:pPr>
        <w:pStyle w:val="a8"/>
      </w:pPr>
      <w:bookmarkStart w:id="54" w:name="_Toc536140403"/>
      <w:r>
        <w:t xml:space="preserve">10.4. </w:t>
      </w:r>
      <w:r w:rsidR="00CA213C">
        <w:t>И</w:t>
      </w:r>
      <w:r w:rsidR="003E6E0E" w:rsidRPr="00104D63">
        <w:t>нформаци</w:t>
      </w:r>
      <w:r w:rsidR="00CA213C">
        <w:t>я</w:t>
      </w:r>
      <w:r w:rsidR="003E6E0E" w:rsidRPr="00104D63">
        <w:t xml:space="preserve"> о поданных теплоснабжающими организациями заявках на присвоение статуса единой теплоснабжающей </w:t>
      </w:r>
      <w:r w:rsidR="001F7AB6" w:rsidRPr="00104D63">
        <w:t>организации</w:t>
      </w:r>
      <w:bookmarkEnd w:id="54"/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_Toc536140404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статус ЕТО не утвержден.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предлагается определить ООО «Газпром </w:t>
      </w:r>
      <w:proofErr w:type="spellStart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Воронеж» в зонах действия данных котельных.</w:t>
      </w:r>
    </w:p>
    <w:p w:rsidR="003E6E0E" w:rsidRDefault="006D5C59" w:rsidP="00104D63">
      <w:pPr>
        <w:pStyle w:val="a8"/>
      </w:pPr>
      <w:r>
        <w:t xml:space="preserve">10.5. </w:t>
      </w:r>
      <w:r w:rsidR="00CA213C">
        <w:t>Р</w:t>
      </w:r>
      <w:r w:rsidR="003E6E0E" w:rsidRPr="00104D63">
        <w:t>еестр систем теплоснабжения, содержащий перечень теплоснабжающих организаций, действующих в каждой</w:t>
      </w:r>
      <w:r w:rsidR="001F7AB6" w:rsidRPr="00104D63">
        <w:t xml:space="preserve"> </w:t>
      </w:r>
      <w:r w:rsidR="003E6E0E" w:rsidRPr="00104D63">
        <w:t xml:space="preserve">системе теплоснабжения, расположенных в </w:t>
      </w:r>
      <w:r w:rsidR="001F7AB6" w:rsidRPr="00104D63">
        <w:t>границах поселения</w:t>
      </w:r>
      <w:bookmarkEnd w:id="55"/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_Toc536140405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сельского поселения статус ЕТО не утвержден.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предлагается определить ООО «Газпром </w:t>
      </w:r>
      <w:proofErr w:type="spellStart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Воронеж» в зонах действия данных котельных.</w:t>
      </w:r>
    </w:p>
    <w:p w:rsidR="003E6E0E" w:rsidRPr="00E322CB" w:rsidRDefault="003E6E0E" w:rsidP="00104D63">
      <w:pPr>
        <w:pStyle w:val="a8"/>
      </w:pPr>
      <w:r w:rsidRPr="00E322CB">
        <w:t>Раздел 11 Решения о распределении</w:t>
      </w:r>
      <w:r w:rsidR="001F7AB6" w:rsidRPr="00E322CB">
        <w:t xml:space="preserve"> </w:t>
      </w:r>
      <w:r w:rsidRPr="00E322CB">
        <w:t>тепловой нагрузки между источниками тепловой энергии</w:t>
      </w:r>
      <w:bookmarkEnd w:id="56"/>
    </w:p>
    <w:p w:rsidR="00E3459E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существующей тепловой нагрузки между источниками тепловой энергии не требуется.</w:t>
      </w:r>
    </w:p>
    <w:p w:rsidR="003E6E0E" w:rsidRPr="00E322CB" w:rsidRDefault="003E6E0E" w:rsidP="00104D63">
      <w:pPr>
        <w:pStyle w:val="a8"/>
      </w:pPr>
      <w:bookmarkStart w:id="57" w:name="_Toc536140406"/>
      <w:r w:rsidRPr="00E322CB">
        <w:t>Раздел 12 Решения по бесхозяйным тепловым сетям</w:t>
      </w:r>
      <w:bookmarkEnd w:id="57"/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разработки настоящей схемы теплоснабжения в границах </w:t>
      </w:r>
      <w:proofErr w:type="spellStart"/>
      <w:r w:rsidR="00AF14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выявлено участков бесхозяйных тепловых сетей. </w:t>
      </w:r>
    </w:p>
    <w:p w:rsidR="009C31CF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теплосетевую</w:t>
      </w:r>
      <w:proofErr w:type="spellEnd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</w:t>
      </w:r>
    </w:p>
    <w:p w:rsidR="00E3459E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3E6E0E" w:rsidRDefault="003E6E0E" w:rsidP="00104D63">
      <w:pPr>
        <w:pStyle w:val="a8"/>
      </w:pPr>
      <w:bookmarkStart w:id="58" w:name="_Toc536140407"/>
      <w:r w:rsidRPr="00104D63">
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  <w:bookmarkEnd w:id="58"/>
    </w:p>
    <w:p w:rsidR="003E6E0E" w:rsidRDefault="00CA213C" w:rsidP="00104D63">
      <w:pPr>
        <w:pStyle w:val="a8"/>
      </w:pPr>
      <w:bookmarkStart w:id="59" w:name="_Toc536140408"/>
      <w:r>
        <w:t>13.1. О</w:t>
      </w:r>
      <w:r w:rsidR="003E6E0E" w:rsidRPr="00104D63">
        <w:t>писание</w:t>
      </w:r>
      <w:r w:rsidR="001F7AB6" w:rsidRPr="00104D63">
        <w:t xml:space="preserve"> </w:t>
      </w:r>
      <w:r w:rsidR="003E6E0E" w:rsidRPr="00104D63">
        <w:t xml:space="preserve">решений (на основе утвержденной региональной (межрегиональной) программы газификации жилищно-коммунального </w:t>
      </w:r>
      <w:r w:rsidR="003E6E0E" w:rsidRPr="00104D63">
        <w:lastRenderedPageBreak/>
        <w:t xml:space="preserve">хозяйства, промышленных и иных организаций) о развитии соответствующей системы газоснабжения в части обеспечения топливом источников </w:t>
      </w:r>
      <w:r w:rsidR="001F7AB6" w:rsidRPr="00104D63">
        <w:t>тепловой энергии</w:t>
      </w:r>
      <w:bookmarkEnd w:id="59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указанные в настоящей схеме теплоснабжения, не пересекаются с региональной схемой газоснабжения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нуждается изменений в части внесений </w:t>
      </w:r>
      <w:r w:rsidR="000F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региональную схему газоснабжения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60" w:name="_Toc536140409"/>
      <w:r>
        <w:t>13.2. О</w:t>
      </w:r>
      <w:r w:rsidR="003E6E0E" w:rsidRPr="00104D63">
        <w:t xml:space="preserve">писание проблем организации газоснабжения источников </w:t>
      </w:r>
      <w:r w:rsidR="001F7AB6" w:rsidRPr="00104D63">
        <w:t>тепловой энергии</w:t>
      </w:r>
      <w:bookmarkEnd w:id="60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газоснабжения источников тепловой энергии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соответствует нормативным требования, проблемы –отсутствуют. </w:t>
      </w:r>
    </w:p>
    <w:p w:rsidR="003E6E0E" w:rsidRDefault="00CA213C" w:rsidP="00104D63">
      <w:pPr>
        <w:pStyle w:val="a8"/>
      </w:pPr>
      <w:bookmarkStart w:id="61" w:name="_Toc536140410"/>
      <w:r>
        <w:t>13.3. П</w:t>
      </w:r>
      <w:r w:rsidR="003E6E0E" w:rsidRPr="00104D63">
        <w:t xml:space="preserve">редложения </w:t>
      </w:r>
      <w:r w:rsidR="006D5C59" w:rsidRPr="00104D63">
        <w:t>по корректировке,</w:t>
      </w:r>
      <w:r w:rsidR="003E6E0E" w:rsidRPr="00104D63">
        <w:t xml:space="preserve">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</w:t>
      </w:r>
      <w:r w:rsidR="006D5C59">
        <w:t>энергии и систем теплоснабжения</w:t>
      </w:r>
      <w:bookmarkEnd w:id="61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3E6E0E" w:rsidRDefault="00CA213C" w:rsidP="00104D63">
      <w:pPr>
        <w:pStyle w:val="a8"/>
      </w:pPr>
      <w:bookmarkStart w:id="62" w:name="_Toc536140411"/>
      <w:r>
        <w:t>13.4. О</w:t>
      </w:r>
      <w:r w:rsidR="003E6E0E" w:rsidRPr="00104D63">
        <w:t xml:space="preserve">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</w:t>
      </w:r>
      <w:r w:rsidR="001F7AB6" w:rsidRPr="00104D63">
        <w:t>теплоснабжения</w:t>
      </w:r>
      <w:bookmarkEnd w:id="62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отсутствуют источники комбинированной выработки э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лектрической и тепловой энергии и не планируются.</w:t>
      </w:r>
    </w:p>
    <w:p w:rsidR="003E6E0E" w:rsidRDefault="00CA213C" w:rsidP="00104D63">
      <w:pPr>
        <w:pStyle w:val="a8"/>
      </w:pPr>
      <w:bookmarkStart w:id="63" w:name="_Toc536140412"/>
      <w:r>
        <w:t>13.5. П</w:t>
      </w:r>
      <w:r w:rsidR="003E6E0E" w:rsidRPr="00104D63">
        <w:t xml:space="preserve">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</w:t>
      </w:r>
      <w:r w:rsidR="003E6E0E" w:rsidRPr="00104D63">
        <w:lastRenderedPageBreak/>
        <w:t xml:space="preserve">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</w:r>
      <w:r w:rsidR="001F7AB6" w:rsidRPr="00104D63">
        <w:t>энергии</w:t>
      </w:r>
      <w:bookmarkEnd w:id="63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отсутствуют источники комбинированной выработки э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лектрической и тепловой энергии</w:t>
      </w:r>
      <w:r w:rsidR="00C61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планируются.</w:t>
      </w:r>
    </w:p>
    <w:p w:rsidR="003E6E0E" w:rsidRDefault="00CA213C" w:rsidP="00104D63">
      <w:pPr>
        <w:pStyle w:val="a8"/>
      </w:pPr>
      <w:bookmarkStart w:id="64" w:name="_Toc536140413"/>
      <w:r>
        <w:t>13.6. О</w:t>
      </w:r>
      <w:r w:rsidR="003E6E0E" w:rsidRPr="00104D63">
        <w:t xml:space="preserve">писание решений о развитии соответствующей системы водоснабжения в части, относящейся к системам </w:t>
      </w:r>
      <w:r w:rsidR="001F7AB6" w:rsidRPr="00104D63">
        <w:t>теплоснабжения</w:t>
      </w:r>
      <w:bookmarkEnd w:id="64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3E6E0E" w:rsidRDefault="00CA213C" w:rsidP="00104D63">
      <w:pPr>
        <w:pStyle w:val="a8"/>
      </w:pPr>
      <w:bookmarkStart w:id="65" w:name="_Toc536140414"/>
      <w:r>
        <w:t>13.7. П</w:t>
      </w:r>
      <w:r w:rsidR="003E6E0E" w:rsidRPr="00104D63">
        <w:t xml:space="preserve">редложения </w:t>
      </w:r>
      <w:r w:rsidR="007325BA" w:rsidRPr="00104D63">
        <w:t>по корректировке,</w:t>
      </w:r>
      <w:r w:rsidR="003E6E0E" w:rsidRPr="00104D63">
        <w:t xml:space="preserve">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</w:t>
      </w:r>
      <w:r w:rsidR="001F7AB6" w:rsidRPr="00104D63">
        <w:t>теплоснабжения</w:t>
      </w:r>
      <w:bookmarkEnd w:id="65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7325BA" w:rsidRDefault="003E6E0E" w:rsidP="00104D63">
      <w:pPr>
        <w:pStyle w:val="a8"/>
      </w:pPr>
      <w:bookmarkStart w:id="66" w:name="_Toc536140415"/>
      <w:r w:rsidRPr="00104D63">
        <w:t xml:space="preserve">Раздел 14 Индикаторы развития систем </w:t>
      </w:r>
      <w:r w:rsidR="007325BA" w:rsidRPr="00104D63">
        <w:t>теплоснабжения поселения</w:t>
      </w:r>
      <w:bookmarkEnd w:id="66"/>
    </w:p>
    <w:p w:rsid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развития систем теплоснабжения поселения не изменятся при выполнении мероприятий, представленные в таблице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2F4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- 14.</w:t>
      </w:r>
      <w:r w:rsid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9E6" w:rsidRPr="004259E6" w:rsidRDefault="004259E6" w:rsidP="004259E6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Индикаторы развития системы теплоснабжения Газовой котельной врачебной амбулатории БУЗ ВО «</w:t>
      </w:r>
      <w:proofErr w:type="spellStart"/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Панинская</w:t>
      </w:r>
      <w:proofErr w:type="spellEnd"/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РБ»</w:t>
      </w:r>
    </w:p>
    <w:tbl>
      <w:tblPr>
        <w:tblW w:w="9344" w:type="dxa"/>
        <w:tblInd w:w="-5" w:type="dxa"/>
        <w:tblLook w:val="04A0" w:firstRow="1" w:lastRow="0" w:firstColumn="1" w:lastColumn="0" w:noHBand="0" w:noVBand="1"/>
      </w:tblPr>
      <w:tblGrid>
        <w:gridCol w:w="456"/>
        <w:gridCol w:w="3939"/>
        <w:gridCol w:w="1700"/>
        <w:gridCol w:w="1810"/>
        <w:gridCol w:w="1439"/>
      </w:tblGrid>
      <w:tr w:rsidR="004259E6" w:rsidRPr="004259E6" w:rsidTr="00742507">
        <w:trPr>
          <w:trHeight w:val="12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Существующее положение (факт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год)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(2033 год)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158,26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./Гкал/ч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59,61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 у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./кВт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установленной тепловой мощности источников тепловой энергии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259E6" w:rsidRPr="004259E6" w:rsidRDefault="004259E6" w:rsidP="004259E6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9E6" w:rsidRPr="004259E6" w:rsidRDefault="004259E6" w:rsidP="004259E6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Индикаторы развития системы теплоснабжения Газовой котельной, МКОУ </w:t>
      </w:r>
      <w:proofErr w:type="spellStart"/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Краснолимановской</w:t>
      </w:r>
      <w:proofErr w:type="spellEnd"/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tbl>
      <w:tblPr>
        <w:tblW w:w="9344" w:type="dxa"/>
        <w:tblInd w:w="-5" w:type="dxa"/>
        <w:tblLook w:val="04A0" w:firstRow="1" w:lastRow="0" w:firstColumn="1" w:lastColumn="0" w:noHBand="0" w:noVBand="1"/>
      </w:tblPr>
      <w:tblGrid>
        <w:gridCol w:w="456"/>
        <w:gridCol w:w="3939"/>
        <w:gridCol w:w="1700"/>
        <w:gridCol w:w="1810"/>
        <w:gridCol w:w="1439"/>
      </w:tblGrid>
      <w:tr w:rsidR="004259E6" w:rsidRPr="004259E6" w:rsidTr="00742507">
        <w:trPr>
          <w:trHeight w:val="12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Существующее положение (факт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год)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</w:t>
            </w: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(2033 год)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158,26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./Гкал/ч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74,51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 у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./кВт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установленной тепловой мощности источников тепловой энергии </w:t>
            </w:r>
          </w:p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259E6" w:rsidRPr="004259E6" w:rsidRDefault="004259E6" w:rsidP="004259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E6" w:rsidRPr="004259E6" w:rsidRDefault="004259E6" w:rsidP="004259E6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Индикаторы развития системы теплоснабжения Газовой котельной, МКОУ </w:t>
      </w:r>
      <w:proofErr w:type="spellStart"/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Лимановской</w:t>
      </w:r>
      <w:proofErr w:type="spellEnd"/>
      <w:r w:rsidRPr="0042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tbl>
      <w:tblPr>
        <w:tblW w:w="9344" w:type="dxa"/>
        <w:tblInd w:w="-5" w:type="dxa"/>
        <w:tblLook w:val="04A0" w:firstRow="1" w:lastRow="0" w:firstColumn="1" w:lastColumn="0" w:noHBand="0" w:noVBand="1"/>
      </w:tblPr>
      <w:tblGrid>
        <w:gridCol w:w="456"/>
        <w:gridCol w:w="3939"/>
        <w:gridCol w:w="1700"/>
        <w:gridCol w:w="1810"/>
        <w:gridCol w:w="1439"/>
      </w:tblGrid>
      <w:tr w:rsidR="004259E6" w:rsidRPr="004259E6" w:rsidTr="00742507">
        <w:trPr>
          <w:trHeight w:val="12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Существующее положение (факт</w:t>
            </w: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2018 год)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</w:t>
            </w: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показатели</w:t>
            </w: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(2033 год)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158,26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./Гкал/ч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48,31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 у </w:t>
            </w:r>
            <w:proofErr w:type="spellStart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т.т</w:t>
            </w:r>
            <w:proofErr w:type="spellEnd"/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./кВт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259E6" w:rsidRPr="004259E6" w:rsidTr="00742507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59E6" w:rsidRPr="004259E6" w:rsidTr="00742507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установленной тепловой мощности источников тепловой энергии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E6" w:rsidRPr="004259E6" w:rsidRDefault="004259E6" w:rsidP="00425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C69CE" w:rsidRPr="00104D63" w:rsidRDefault="005C69CE" w:rsidP="00104D63">
      <w:pPr>
        <w:pStyle w:val="a8"/>
      </w:pPr>
    </w:p>
    <w:p w:rsidR="003E6E0E" w:rsidRPr="00104D63" w:rsidRDefault="003E6E0E" w:rsidP="00104D63">
      <w:pPr>
        <w:pStyle w:val="a8"/>
      </w:pPr>
      <w:bookmarkStart w:id="67" w:name="_Toc536140416"/>
      <w:r w:rsidRPr="00104D63">
        <w:t>Раздел 15 Ценовые (тарифные) последствия</w:t>
      </w:r>
      <w:bookmarkEnd w:id="67"/>
    </w:p>
    <w:p w:rsidR="003E6E0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установлен усредненный тариф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Воронеж»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теплоснабжение,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проведенных мероприятий нельзя однозначно определить, как предлагаемые мероприятия повлияют на тариф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поселению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«Газпром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Воронеж»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этим производить расчет тарифных последствий для одного конкретного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AF1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имеет смысла и в связи с этим в работе был проведен расчет тарифных последствий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 Министерства Экономического Развития Российской Федерации (МЭР).</w:t>
      </w:r>
    </w:p>
    <w:sectPr w:rsidR="003E6E0E" w:rsidRPr="005C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71" w:rsidRDefault="00F67D71" w:rsidP="00CA213C">
      <w:pPr>
        <w:spacing w:after="0" w:line="240" w:lineRule="auto"/>
      </w:pPr>
      <w:r>
        <w:separator/>
      </w:r>
    </w:p>
  </w:endnote>
  <w:endnote w:type="continuationSeparator" w:id="0">
    <w:p w:rsidR="00F67D71" w:rsidRDefault="00F67D71" w:rsidP="00CA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71" w:rsidRDefault="00F67D71" w:rsidP="00CA213C">
      <w:pPr>
        <w:spacing w:after="0" w:line="240" w:lineRule="auto"/>
      </w:pPr>
      <w:r>
        <w:separator/>
      </w:r>
    </w:p>
  </w:footnote>
  <w:footnote w:type="continuationSeparator" w:id="0">
    <w:p w:rsidR="00F67D71" w:rsidRDefault="00F67D71" w:rsidP="00CA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58678671"/>
      <w:docPartObj>
        <w:docPartGallery w:val="Page Numbers (Top of Page)"/>
        <w:docPartUnique/>
      </w:docPartObj>
    </w:sdtPr>
    <w:sdtEndPr/>
    <w:sdtContent>
      <w:p w:rsidR="00AF14A4" w:rsidRPr="00CA213C" w:rsidRDefault="00AF14A4">
        <w:pPr>
          <w:pStyle w:val="ac"/>
          <w:jc w:val="center"/>
          <w:rPr>
            <w:rFonts w:ascii="Times New Roman" w:hAnsi="Times New Roman" w:cs="Times New Roman"/>
          </w:rPr>
        </w:pPr>
        <w:r w:rsidRPr="00CA213C">
          <w:rPr>
            <w:rFonts w:ascii="Times New Roman" w:hAnsi="Times New Roman" w:cs="Times New Roman"/>
          </w:rPr>
          <w:fldChar w:fldCharType="begin"/>
        </w:r>
        <w:r w:rsidRPr="00CA213C">
          <w:rPr>
            <w:rFonts w:ascii="Times New Roman" w:hAnsi="Times New Roman" w:cs="Times New Roman"/>
          </w:rPr>
          <w:instrText>PAGE   \* MERGEFORMAT</w:instrText>
        </w:r>
        <w:r w:rsidRPr="00CA213C">
          <w:rPr>
            <w:rFonts w:ascii="Times New Roman" w:hAnsi="Times New Roman" w:cs="Times New Roman"/>
          </w:rPr>
          <w:fldChar w:fldCharType="separate"/>
        </w:r>
        <w:r w:rsidR="005940E9">
          <w:rPr>
            <w:rFonts w:ascii="Times New Roman" w:hAnsi="Times New Roman" w:cs="Times New Roman"/>
            <w:noProof/>
          </w:rPr>
          <w:t>28</w:t>
        </w:r>
        <w:r w:rsidRPr="00CA213C">
          <w:rPr>
            <w:rFonts w:ascii="Times New Roman" w:hAnsi="Times New Roman" w:cs="Times New Roman"/>
          </w:rPr>
          <w:fldChar w:fldCharType="end"/>
        </w:r>
      </w:p>
    </w:sdtContent>
  </w:sdt>
  <w:p w:rsidR="00AF14A4" w:rsidRDefault="00AF14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DC1"/>
    <w:multiLevelType w:val="hybridMultilevel"/>
    <w:tmpl w:val="C2549C1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800548"/>
    <w:multiLevelType w:val="hybridMultilevel"/>
    <w:tmpl w:val="B022817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E95935"/>
    <w:multiLevelType w:val="hybridMultilevel"/>
    <w:tmpl w:val="05B8B16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5F1F66"/>
    <w:multiLevelType w:val="hybridMultilevel"/>
    <w:tmpl w:val="9B50CAEA"/>
    <w:lvl w:ilvl="0" w:tplc="EC806D94">
      <w:start w:val="1"/>
      <w:numFmt w:val="decimal"/>
      <w:lvlText w:val="%1."/>
      <w:lvlJc w:val="left"/>
      <w:pPr>
        <w:ind w:left="160" w:hanging="308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45681FFE">
      <w:numFmt w:val="bullet"/>
      <w:lvlText w:val="•"/>
      <w:lvlJc w:val="left"/>
      <w:pPr>
        <w:ind w:left="1222" w:hanging="308"/>
      </w:pPr>
      <w:rPr>
        <w:rFonts w:hint="default"/>
      </w:rPr>
    </w:lvl>
    <w:lvl w:ilvl="2" w:tplc="9B860F24">
      <w:numFmt w:val="bullet"/>
      <w:lvlText w:val="•"/>
      <w:lvlJc w:val="left"/>
      <w:pPr>
        <w:ind w:left="2284" w:hanging="308"/>
      </w:pPr>
      <w:rPr>
        <w:rFonts w:hint="default"/>
      </w:rPr>
    </w:lvl>
    <w:lvl w:ilvl="3" w:tplc="2042EE34">
      <w:numFmt w:val="bullet"/>
      <w:lvlText w:val="•"/>
      <w:lvlJc w:val="left"/>
      <w:pPr>
        <w:ind w:left="3346" w:hanging="308"/>
      </w:pPr>
      <w:rPr>
        <w:rFonts w:hint="default"/>
      </w:rPr>
    </w:lvl>
    <w:lvl w:ilvl="4" w:tplc="C2B651CC">
      <w:numFmt w:val="bullet"/>
      <w:lvlText w:val="•"/>
      <w:lvlJc w:val="left"/>
      <w:pPr>
        <w:ind w:left="4408" w:hanging="308"/>
      </w:pPr>
      <w:rPr>
        <w:rFonts w:hint="default"/>
      </w:rPr>
    </w:lvl>
    <w:lvl w:ilvl="5" w:tplc="583A0250">
      <w:numFmt w:val="bullet"/>
      <w:lvlText w:val="•"/>
      <w:lvlJc w:val="left"/>
      <w:pPr>
        <w:ind w:left="5470" w:hanging="308"/>
      </w:pPr>
      <w:rPr>
        <w:rFonts w:hint="default"/>
      </w:rPr>
    </w:lvl>
    <w:lvl w:ilvl="6" w:tplc="03226C7C">
      <w:numFmt w:val="bullet"/>
      <w:lvlText w:val="•"/>
      <w:lvlJc w:val="left"/>
      <w:pPr>
        <w:ind w:left="6532" w:hanging="308"/>
      </w:pPr>
      <w:rPr>
        <w:rFonts w:hint="default"/>
      </w:rPr>
    </w:lvl>
    <w:lvl w:ilvl="7" w:tplc="5A107F88">
      <w:numFmt w:val="bullet"/>
      <w:lvlText w:val="•"/>
      <w:lvlJc w:val="left"/>
      <w:pPr>
        <w:ind w:left="7594" w:hanging="308"/>
      </w:pPr>
      <w:rPr>
        <w:rFonts w:hint="default"/>
      </w:rPr>
    </w:lvl>
    <w:lvl w:ilvl="8" w:tplc="E900595A"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5">
    <w:nsid w:val="35F12D14"/>
    <w:multiLevelType w:val="hybridMultilevel"/>
    <w:tmpl w:val="08EED5F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277F62"/>
    <w:multiLevelType w:val="hybridMultilevel"/>
    <w:tmpl w:val="688065C2"/>
    <w:lvl w:ilvl="0" w:tplc="5C70B80E">
      <w:start w:val="1"/>
      <w:numFmt w:val="decimal"/>
      <w:lvlText w:val="%1."/>
      <w:lvlJc w:val="left"/>
      <w:pPr>
        <w:ind w:left="160" w:hanging="497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611AA2AC">
      <w:numFmt w:val="bullet"/>
      <w:lvlText w:val="•"/>
      <w:lvlJc w:val="left"/>
      <w:pPr>
        <w:ind w:left="1222" w:hanging="497"/>
      </w:pPr>
      <w:rPr>
        <w:rFonts w:hint="default"/>
      </w:rPr>
    </w:lvl>
    <w:lvl w:ilvl="2" w:tplc="4AF65576">
      <w:numFmt w:val="bullet"/>
      <w:lvlText w:val="•"/>
      <w:lvlJc w:val="left"/>
      <w:pPr>
        <w:ind w:left="2284" w:hanging="497"/>
      </w:pPr>
      <w:rPr>
        <w:rFonts w:hint="default"/>
      </w:rPr>
    </w:lvl>
    <w:lvl w:ilvl="3" w:tplc="1E5C1140">
      <w:numFmt w:val="bullet"/>
      <w:lvlText w:val="•"/>
      <w:lvlJc w:val="left"/>
      <w:pPr>
        <w:ind w:left="3346" w:hanging="497"/>
      </w:pPr>
      <w:rPr>
        <w:rFonts w:hint="default"/>
      </w:rPr>
    </w:lvl>
    <w:lvl w:ilvl="4" w:tplc="27DC67DA">
      <w:numFmt w:val="bullet"/>
      <w:lvlText w:val="•"/>
      <w:lvlJc w:val="left"/>
      <w:pPr>
        <w:ind w:left="4408" w:hanging="497"/>
      </w:pPr>
      <w:rPr>
        <w:rFonts w:hint="default"/>
      </w:rPr>
    </w:lvl>
    <w:lvl w:ilvl="5" w:tplc="97981050">
      <w:numFmt w:val="bullet"/>
      <w:lvlText w:val="•"/>
      <w:lvlJc w:val="left"/>
      <w:pPr>
        <w:ind w:left="5470" w:hanging="497"/>
      </w:pPr>
      <w:rPr>
        <w:rFonts w:hint="default"/>
      </w:rPr>
    </w:lvl>
    <w:lvl w:ilvl="6" w:tplc="30129D3C">
      <w:numFmt w:val="bullet"/>
      <w:lvlText w:val="•"/>
      <w:lvlJc w:val="left"/>
      <w:pPr>
        <w:ind w:left="6532" w:hanging="497"/>
      </w:pPr>
      <w:rPr>
        <w:rFonts w:hint="default"/>
      </w:rPr>
    </w:lvl>
    <w:lvl w:ilvl="7" w:tplc="96F0D932">
      <w:numFmt w:val="bullet"/>
      <w:lvlText w:val="•"/>
      <w:lvlJc w:val="left"/>
      <w:pPr>
        <w:ind w:left="7594" w:hanging="497"/>
      </w:pPr>
      <w:rPr>
        <w:rFonts w:hint="default"/>
      </w:rPr>
    </w:lvl>
    <w:lvl w:ilvl="8" w:tplc="F1863CF8">
      <w:numFmt w:val="bullet"/>
      <w:lvlText w:val="•"/>
      <w:lvlJc w:val="left"/>
      <w:pPr>
        <w:ind w:left="8656" w:hanging="497"/>
      </w:pPr>
      <w:rPr>
        <w:rFonts w:hint="default"/>
      </w:rPr>
    </w:lvl>
  </w:abstractNum>
  <w:abstractNum w:abstractNumId="7">
    <w:nsid w:val="7558738A"/>
    <w:multiLevelType w:val="hybridMultilevel"/>
    <w:tmpl w:val="A6DA8AD4"/>
    <w:lvl w:ilvl="0" w:tplc="7E981C3A">
      <w:start w:val="1"/>
      <w:numFmt w:val="decimal"/>
      <w:lvlText w:val="%1."/>
      <w:lvlJc w:val="left"/>
      <w:pPr>
        <w:ind w:left="160" w:hanging="384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91691DC">
      <w:numFmt w:val="bullet"/>
      <w:lvlText w:val="•"/>
      <w:lvlJc w:val="left"/>
      <w:pPr>
        <w:ind w:left="1222" w:hanging="384"/>
      </w:pPr>
      <w:rPr>
        <w:rFonts w:hint="default"/>
      </w:rPr>
    </w:lvl>
    <w:lvl w:ilvl="2" w:tplc="365E32B4">
      <w:numFmt w:val="bullet"/>
      <w:lvlText w:val="•"/>
      <w:lvlJc w:val="left"/>
      <w:pPr>
        <w:ind w:left="2284" w:hanging="384"/>
      </w:pPr>
      <w:rPr>
        <w:rFonts w:hint="default"/>
      </w:rPr>
    </w:lvl>
    <w:lvl w:ilvl="3" w:tplc="6E425DF4">
      <w:numFmt w:val="bullet"/>
      <w:lvlText w:val="•"/>
      <w:lvlJc w:val="left"/>
      <w:pPr>
        <w:ind w:left="3346" w:hanging="384"/>
      </w:pPr>
      <w:rPr>
        <w:rFonts w:hint="default"/>
      </w:rPr>
    </w:lvl>
    <w:lvl w:ilvl="4" w:tplc="B9325930">
      <w:numFmt w:val="bullet"/>
      <w:lvlText w:val="•"/>
      <w:lvlJc w:val="left"/>
      <w:pPr>
        <w:ind w:left="4408" w:hanging="384"/>
      </w:pPr>
      <w:rPr>
        <w:rFonts w:hint="default"/>
      </w:rPr>
    </w:lvl>
    <w:lvl w:ilvl="5" w:tplc="1014221C">
      <w:numFmt w:val="bullet"/>
      <w:lvlText w:val="•"/>
      <w:lvlJc w:val="left"/>
      <w:pPr>
        <w:ind w:left="5470" w:hanging="384"/>
      </w:pPr>
      <w:rPr>
        <w:rFonts w:hint="default"/>
      </w:rPr>
    </w:lvl>
    <w:lvl w:ilvl="6" w:tplc="FD984D3E">
      <w:numFmt w:val="bullet"/>
      <w:lvlText w:val="•"/>
      <w:lvlJc w:val="left"/>
      <w:pPr>
        <w:ind w:left="6532" w:hanging="384"/>
      </w:pPr>
      <w:rPr>
        <w:rFonts w:hint="default"/>
      </w:rPr>
    </w:lvl>
    <w:lvl w:ilvl="7" w:tplc="9B629B9A">
      <w:numFmt w:val="bullet"/>
      <w:lvlText w:val="•"/>
      <w:lvlJc w:val="left"/>
      <w:pPr>
        <w:ind w:left="7594" w:hanging="384"/>
      </w:pPr>
      <w:rPr>
        <w:rFonts w:hint="default"/>
      </w:rPr>
    </w:lvl>
    <w:lvl w:ilvl="8" w:tplc="0DD4EFAE"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8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0E"/>
    <w:rsid w:val="00007973"/>
    <w:rsid w:val="00015F9F"/>
    <w:rsid w:val="00032226"/>
    <w:rsid w:val="00096393"/>
    <w:rsid w:val="000F7105"/>
    <w:rsid w:val="00104D63"/>
    <w:rsid w:val="00150E1D"/>
    <w:rsid w:val="001B3306"/>
    <w:rsid w:val="001F7AB6"/>
    <w:rsid w:val="00207C41"/>
    <w:rsid w:val="002114EB"/>
    <w:rsid w:val="00252867"/>
    <w:rsid w:val="003665CC"/>
    <w:rsid w:val="003E6E0E"/>
    <w:rsid w:val="004259E6"/>
    <w:rsid w:val="004B423B"/>
    <w:rsid w:val="004B5E02"/>
    <w:rsid w:val="00535829"/>
    <w:rsid w:val="005819AC"/>
    <w:rsid w:val="005940E9"/>
    <w:rsid w:val="005C69CE"/>
    <w:rsid w:val="0064135F"/>
    <w:rsid w:val="006D5C59"/>
    <w:rsid w:val="007325BA"/>
    <w:rsid w:val="007C3D00"/>
    <w:rsid w:val="007C5854"/>
    <w:rsid w:val="008713B7"/>
    <w:rsid w:val="009524BA"/>
    <w:rsid w:val="009C31CF"/>
    <w:rsid w:val="00A9413B"/>
    <w:rsid w:val="00AE3474"/>
    <w:rsid w:val="00AF14A4"/>
    <w:rsid w:val="00B16119"/>
    <w:rsid w:val="00C04272"/>
    <w:rsid w:val="00C6146B"/>
    <w:rsid w:val="00C741A2"/>
    <w:rsid w:val="00C96FAC"/>
    <w:rsid w:val="00CA213C"/>
    <w:rsid w:val="00DE3067"/>
    <w:rsid w:val="00E322CB"/>
    <w:rsid w:val="00E3459E"/>
    <w:rsid w:val="00E50287"/>
    <w:rsid w:val="00F2636F"/>
    <w:rsid w:val="00F6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E6E0E"/>
    <w:pPr>
      <w:widowControl w:val="0"/>
      <w:autoSpaceDE w:val="0"/>
      <w:autoSpaceDN w:val="0"/>
      <w:spacing w:before="250" w:after="0" w:line="240" w:lineRule="auto"/>
      <w:ind w:left="160"/>
      <w:outlineLvl w:val="0"/>
    </w:pPr>
    <w:rPr>
      <w:rFonts w:ascii="Arial" w:eastAsia="Arial" w:hAnsi="Arial" w:cs="Arial"/>
      <w:b/>
      <w:bCs/>
      <w:sz w:val="46"/>
      <w:szCs w:val="4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6E0E"/>
    <w:rPr>
      <w:rFonts w:ascii="Arial" w:eastAsia="Arial" w:hAnsi="Arial" w:cs="Arial"/>
      <w:b/>
      <w:bCs/>
      <w:sz w:val="46"/>
      <w:szCs w:val="46"/>
      <w:lang w:val="en-US"/>
    </w:rPr>
  </w:style>
  <w:style w:type="table" w:customStyle="1" w:styleId="TableNormal">
    <w:name w:val="Table Normal"/>
    <w:uiPriority w:val="2"/>
    <w:semiHidden/>
    <w:unhideWhenUsed/>
    <w:qFormat/>
    <w:rsid w:val="003E6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E0E"/>
    <w:pPr>
      <w:widowControl w:val="0"/>
      <w:autoSpaceDE w:val="0"/>
      <w:autoSpaceDN w:val="0"/>
      <w:spacing w:after="0" w:line="240" w:lineRule="auto"/>
      <w:ind w:left="160"/>
    </w:pPr>
    <w:rPr>
      <w:rFonts w:ascii="Arial" w:eastAsia="Arial" w:hAnsi="Arial" w:cs="Arial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E6E0E"/>
    <w:rPr>
      <w:rFonts w:ascii="Arial" w:eastAsia="Arial" w:hAnsi="Arial" w:cs="Arial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3E6E0E"/>
    <w:pPr>
      <w:widowControl w:val="0"/>
      <w:autoSpaceDE w:val="0"/>
      <w:autoSpaceDN w:val="0"/>
      <w:spacing w:after="0" w:line="240" w:lineRule="auto"/>
      <w:ind w:left="160" w:right="165" w:firstLine="38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3E6E0E"/>
    <w:pPr>
      <w:widowControl w:val="0"/>
      <w:autoSpaceDE w:val="0"/>
      <w:autoSpaceDN w:val="0"/>
      <w:spacing w:after="0" w:line="314" w:lineRule="exact"/>
    </w:pPr>
    <w:rPr>
      <w:rFonts w:ascii="Arial" w:eastAsia="Arial" w:hAnsi="Arial" w:cs="Arial"/>
      <w:lang w:val="en-US"/>
    </w:rPr>
  </w:style>
  <w:style w:type="character" w:styleId="a6">
    <w:name w:val="Hyperlink"/>
    <w:basedOn w:val="a0"/>
    <w:uiPriority w:val="99"/>
    <w:unhideWhenUsed/>
    <w:rsid w:val="003E6E0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6E0E"/>
    <w:rPr>
      <w:color w:val="954F72" w:themeColor="followedHyperlink"/>
      <w:u w:val="single"/>
    </w:rPr>
  </w:style>
  <w:style w:type="paragraph" w:customStyle="1" w:styleId="a8">
    <w:name w:val="!огл"/>
    <w:basedOn w:val="a"/>
    <w:link w:val="a9"/>
    <w:qFormat/>
    <w:rsid w:val="00104D63"/>
    <w:pPr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!осн"/>
    <w:basedOn w:val="a8"/>
    <w:link w:val="ab"/>
    <w:qFormat/>
    <w:rsid w:val="00104D63"/>
    <w:rPr>
      <w:b w:val="0"/>
    </w:rPr>
  </w:style>
  <w:style w:type="character" w:customStyle="1" w:styleId="a9">
    <w:name w:val="!огл Знак"/>
    <w:basedOn w:val="a0"/>
    <w:link w:val="a8"/>
    <w:rsid w:val="00104D63"/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!осн Знак"/>
    <w:basedOn w:val="a9"/>
    <w:link w:val="aa"/>
    <w:rsid w:val="00104D63"/>
    <w:rPr>
      <w:rFonts w:ascii="Times New Roman" w:hAnsi="Times New Roman" w:cs="Times New Roman"/>
      <w:b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213C"/>
  </w:style>
  <w:style w:type="paragraph" w:styleId="ae">
    <w:name w:val="footer"/>
    <w:basedOn w:val="a"/>
    <w:link w:val="af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213C"/>
  </w:style>
  <w:style w:type="character" w:customStyle="1" w:styleId="20">
    <w:name w:val="Заголовок 2 Знак"/>
    <w:basedOn w:val="a0"/>
    <w:link w:val="2"/>
    <w:uiPriority w:val="9"/>
    <w:semiHidden/>
    <w:rsid w:val="005C69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6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5C69C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E6E0E"/>
    <w:pPr>
      <w:widowControl w:val="0"/>
      <w:autoSpaceDE w:val="0"/>
      <w:autoSpaceDN w:val="0"/>
      <w:spacing w:before="250" w:after="0" w:line="240" w:lineRule="auto"/>
      <w:ind w:left="160"/>
      <w:outlineLvl w:val="0"/>
    </w:pPr>
    <w:rPr>
      <w:rFonts w:ascii="Arial" w:eastAsia="Arial" w:hAnsi="Arial" w:cs="Arial"/>
      <w:b/>
      <w:bCs/>
      <w:sz w:val="46"/>
      <w:szCs w:val="4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6E0E"/>
    <w:rPr>
      <w:rFonts w:ascii="Arial" w:eastAsia="Arial" w:hAnsi="Arial" w:cs="Arial"/>
      <w:b/>
      <w:bCs/>
      <w:sz w:val="46"/>
      <w:szCs w:val="46"/>
      <w:lang w:val="en-US"/>
    </w:rPr>
  </w:style>
  <w:style w:type="table" w:customStyle="1" w:styleId="TableNormal">
    <w:name w:val="Table Normal"/>
    <w:uiPriority w:val="2"/>
    <w:semiHidden/>
    <w:unhideWhenUsed/>
    <w:qFormat/>
    <w:rsid w:val="003E6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E0E"/>
    <w:pPr>
      <w:widowControl w:val="0"/>
      <w:autoSpaceDE w:val="0"/>
      <w:autoSpaceDN w:val="0"/>
      <w:spacing w:after="0" w:line="240" w:lineRule="auto"/>
      <w:ind w:left="160"/>
    </w:pPr>
    <w:rPr>
      <w:rFonts w:ascii="Arial" w:eastAsia="Arial" w:hAnsi="Arial" w:cs="Arial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E6E0E"/>
    <w:rPr>
      <w:rFonts w:ascii="Arial" w:eastAsia="Arial" w:hAnsi="Arial" w:cs="Arial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3E6E0E"/>
    <w:pPr>
      <w:widowControl w:val="0"/>
      <w:autoSpaceDE w:val="0"/>
      <w:autoSpaceDN w:val="0"/>
      <w:spacing w:after="0" w:line="240" w:lineRule="auto"/>
      <w:ind w:left="160" w:right="165" w:firstLine="38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3E6E0E"/>
    <w:pPr>
      <w:widowControl w:val="0"/>
      <w:autoSpaceDE w:val="0"/>
      <w:autoSpaceDN w:val="0"/>
      <w:spacing w:after="0" w:line="314" w:lineRule="exact"/>
    </w:pPr>
    <w:rPr>
      <w:rFonts w:ascii="Arial" w:eastAsia="Arial" w:hAnsi="Arial" w:cs="Arial"/>
      <w:lang w:val="en-US"/>
    </w:rPr>
  </w:style>
  <w:style w:type="character" w:styleId="a6">
    <w:name w:val="Hyperlink"/>
    <w:basedOn w:val="a0"/>
    <w:uiPriority w:val="99"/>
    <w:unhideWhenUsed/>
    <w:rsid w:val="003E6E0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6E0E"/>
    <w:rPr>
      <w:color w:val="954F72" w:themeColor="followedHyperlink"/>
      <w:u w:val="single"/>
    </w:rPr>
  </w:style>
  <w:style w:type="paragraph" w:customStyle="1" w:styleId="a8">
    <w:name w:val="!огл"/>
    <w:basedOn w:val="a"/>
    <w:link w:val="a9"/>
    <w:qFormat/>
    <w:rsid w:val="00104D63"/>
    <w:pPr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!осн"/>
    <w:basedOn w:val="a8"/>
    <w:link w:val="ab"/>
    <w:qFormat/>
    <w:rsid w:val="00104D63"/>
    <w:rPr>
      <w:b w:val="0"/>
    </w:rPr>
  </w:style>
  <w:style w:type="character" w:customStyle="1" w:styleId="a9">
    <w:name w:val="!огл Знак"/>
    <w:basedOn w:val="a0"/>
    <w:link w:val="a8"/>
    <w:rsid w:val="00104D63"/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!осн Знак"/>
    <w:basedOn w:val="a9"/>
    <w:link w:val="aa"/>
    <w:rsid w:val="00104D63"/>
    <w:rPr>
      <w:rFonts w:ascii="Times New Roman" w:hAnsi="Times New Roman" w:cs="Times New Roman"/>
      <w:b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213C"/>
  </w:style>
  <w:style w:type="paragraph" w:styleId="ae">
    <w:name w:val="footer"/>
    <w:basedOn w:val="a"/>
    <w:link w:val="af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213C"/>
  </w:style>
  <w:style w:type="character" w:customStyle="1" w:styleId="20">
    <w:name w:val="Заголовок 2 Знак"/>
    <w:basedOn w:val="a0"/>
    <w:link w:val="2"/>
    <w:uiPriority w:val="9"/>
    <w:semiHidden/>
    <w:rsid w:val="005C69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6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5C69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9517-2957-4140-85A9-9B017926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9131</Words>
  <Characters>52053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ПрофЖКХ</dc:creator>
  <cp:keywords/>
  <dc:description/>
  <cp:lastModifiedBy>Alex</cp:lastModifiedBy>
  <cp:revision>9</cp:revision>
  <dcterms:created xsi:type="dcterms:W3CDTF">2019-01-13T12:49:00Z</dcterms:created>
  <dcterms:modified xsi:type="dcterms:W3CDTF">2021-03-26T12:25:00Z</dcterms:modified>
</cp:coreProperties>
</file>