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78" w:rsidRDefault="00397578" w:rsidP="0039757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397578" w:rsidRDefault="00397578" w:rsidP="0039757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97578" w:rsidRDefault="00397578" w:rsidP="0039757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4111"/>
        <w:gridCol w:w="10206"/>
      </w:tblGrid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A33031">
              <w:rPr>
                <w:rFonts w:ascii="Times New Roman" w:hAnsi="Times New Roman"/>
              </w:rPr>
              <w:t>Краснолиманского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услуги в федеральном реестре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cstheme="minorBidi"/>
              </w:rPr>
              <w:t>Об утверждении административного регламента по предоставлению муниципальной услуги  «</w:t>
            </w:r>
            <w:r>
              <w:rPr>
                <w:rFonts w:ascii="Times New Roman" w:hAnsi="Times New Roman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  <w:r w:rsidR="00A33031">
              <w:rPr>
                <w:rFonts w:cstheme="minorBidi"/>
              </w:rPr>
              <w:t>» Постановление № 102 от 08.07</w:t>
            </w:r>
            <w:r>
              <w:rPr>
                <w:rFonts w:cstheme="minorBidi"/>
              </w:rPr>
              <w:t>.2016 г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.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</w:t>
            </w:r>
            <w:r>
              <w:rPr>
                <w:rFonts w:ascii="Times New Roman" w:hAnsi="Times New Roman"/>
              </w:rPr>
              <w:lastRenderedPageBreak/>
              <w:t>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</w:p>
        </w:tc>
      </w:tr>
      <w:tr w:rsidR="00397578" w:rsidTr="003975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радиотелефонная связь;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МФЦ;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органа;</w:t>
            </w:r>
          </w:p>
          <w:p w:rsidR="00397578" w:rsidRDefault="00397578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397578" w:rsidRDefault="00397578" w:rsidP="00397578">
      <w:pPr>
        <w:spacing w:after="0" w:line="240" w:lineRule="auto"/>
        <w:rPr>
          <w:rFonts w:ascii="Times New Roman" w:hAnsi="Times New Roman"/>
          <w:b/>
        </w:rPr>
        <w:sectPr w:rsidR="0039757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1276"/>
        <w:gridCol w:w="1842"/>
        <w:gridCol w:w="2409"/>
        <w:gridCol w:w="1134"/>
        <w:gridCol w:w="993"/>
        <w:gridCol w:w="991"/>
        <w:gridCol w:w="992"/>
        <w:gridCol w:w="992"/>
        <w:gridCol w:w="1700"/>
        <w:gridCol w:w="1700"/>
      </w:tblGrid>
      <w:tr w:rsidR="00397578" w:rsidTr="00397578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397578" w:rsidTr="003975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месту обращения)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97578" w:rsidTr="003975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397578" w:rsidTr="00397578">
        <w:tc>
          <w:tcPr>
            <w:tcW w:w="152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397578" w:rsidTr="003975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поддаются прочтению,  содержат неоговоренные зачеркивания, исправления, подчистки;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 заявление подано лицом, не уполномоченным совершать </w:t>
            </w:r>
            <w:r>
              <w:rPr>
                <w:rFonts w:ascii="Times New Roman" w:hAnsi="Times New Roman"/>
              </w:rPr>
              <w:lastRenderedPageBreak/>
              <w:t>такого рода действия.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а) 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</w:t>
            </w:r>
            <w:r>
              <w:rPr>
                <w:rFonts w:ascii="Times New Roman" w:hAnsi="Times New Roman"/>
              </w:rPr>
              <w:lastRenderedPageBreak/>
              <w:t>Российской Федерации;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земельный участок, на использование которого испрашивается разрешение, предоставлен физическому или юридическому лицу.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лично в администрацию 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 в МФЦ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направляется заявителем  в администрацию на бумажном носителе посредством почтового отправления с описью вложения и уведомлением о вручении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форме электронного документа с использованием Единого портала и (или) Регионального Портала.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виде электронного документа, размещенного на официальном сайте, ссылка на который направляется администрацией заявителю посредством </w:t>
            </w:r>
            <w:r>
              <w:rPr>
                <w:rFonts w:ascii="Times New Roman" w:hAnsi="Times New Roman"/>
              </w:rPr>
              <w:lastRenderedPageBreak/>
              <w:t>электронной почты;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</w:tr>
      <w:tr w:rsidR="00397578" w:rsidTr="00397578">
        <w:tc>
          <w:tcPr>
            <w:tcW w:w="152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397578" w:rsidTr="003975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поддаются прочтению,  содержат неоговоренные зачеркивания, исправления, подчистки;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и прилагаемые к нему документы не соответствуют требованиям, установленным Постановлением Правительства РФ от 25.06.2012 № 634;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 заявление подано лицом, не уполномоченным совершать такого рода действия.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заявление подано с нарушением требований, установленных пунктом 3.1 раздела III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N 1300;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в заявлении указана цель использования земель или земельного </w:t>
            </w:r>
            <w:r>
              <w:rPr>
                <w:rFonts w:ascii="Times New Roman" w:hAnsi="Times New Roman"/>
              </w:rPr>
              <w:lastRenderedPageBreak/>
              <w:t>участка, не соответствующая назначению Объекта;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земельный участок, на котором предполагается размещение Объектов, уже предоставлен другому физическому или юридическому лицу;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размещение Объекта приведет к невозможности использования земельного участка в соответствии с его разрешенным использованием;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ж) размещаемые Объекты не соответствуют утвержденным документам территориального планирования;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з) при обращении с заявлением о выдаче разрешения на использование земель или земельного участка для благоустройства с целью озеленения, в том числе придомовой территории (земельный участок, прилегающий к земельному участку с видом разрешенного использования: индивидуальное жилищное строительство или ведение личного подсобного хозяйства), </w:t>
            </w:r>
            <w:r>
              <w:rPr>
                <w:rFonts w:ascii="Times New Roman" w:hAnsi="Times New Roman"/>
              </w:rPr>
              <w:lastRenderedPageBreak/>
              <w:t>организации мест и площадок открытого хранения материалов, веществ, размещения временных сооружений или временных конструкций, предназначенных для оказания услугпо организации общественного питания не соблюдены условия, предусмотренные в п. п. 2.2, 2.3 раздела II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лично в администрацию 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лично в МФЦ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направляется заявителем  в администрацию на бумажном носителе посредством почтового отправления с описью вложения и уведомлением о вручении 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форме электронного документа с использованием Единого портала и (или) Регионального Портала.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550"/>
        <w:gridCol w:w="2267"/>
        <w:gridCol w:w="2408"/>
        <w:gridCol w:w="1559"/>
        <w:gridCol w:w="2267"/>
        <w:gridCol w:w="1417"/>
        <w:gridCol w:w="2267"/>
      </w:tblGrid>
      <w:tr w:rsidR="00397578" w:rsidTr="00397578">
        <w:trPr>
          <w:trHeight w:val="22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97578" w:rsidTr="00397578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97578" w:rsidTr="00397578">
        <w:trPr>
          <w:trHeight w:val="236"/>
        </w:trPr>
        <w:tc>
          <w:tcPr>
            <w:tcW w:w="15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Style w:val="a6"/>
                <w:b/>
              </w:rPr>
              <w:footnoteReference w:id="5"/>
            </w:r>
          </w:p>
        </w:tc>
      </w:tr>
      <w:tr w:rsidR="00397578" w:rsidTr="00397578">
        <w:trPr>
          <w:trHeight w:val="1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Физические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Совершеннолетнее дееспособное лицо, наделенное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97578" w:rsidTr="00397578">
        <w:trPr>
          <w:trHeight w:val="1330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</w:t>
            </w:r>
            <w:r>
              <w:rPr>
                <w:rFonts w:ascii="Times New Roman" w:hAnsi="Times New Roman"/>
              </w:rPr>
              <w:lastRenderedPageBreak/>
              <w:t>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397578" w:rsidTr="00397578">
        <w:trPr>
          <w:trHeight w:val="1330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Иной документ, подтверждающий полномочия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397578" w:rsidTr="00397578">
        <w:trPr>
          <w:trHeight w:val="410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Юридические лица, заинтересованные в получении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Совершеннолетнее дееспособное лицо, наделенное соответствующими полномочиями в силу закона,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397578" w:rsidTr="00397578">
        <w:trPr>
          <w:trHeight w:val="278"/>
        </w:trPr>
        <w:tc>
          <w:tcPr>
            <w:tcW w:w="15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Должен быть изготовлен на официальном бланке и соответствовать установленным требованиям, в том </w:t>
            </w:r>
            <w:r>
              <w:rPr>
                <w:rFonts w:ascii="Times New Roman" w:hAnsi="Times New Roman"/>
              </w:rPr>
              <w:lastRenderedPageBreak/>
              <w:t>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выдается за подписью руководителя или иного лица, уполномоченного на </w:t>
            </w:r>
            <w:r>
              <w:rPr>
                <w:rFonts w:ascii="Times New Roman" w:hAnsi="Times New Roman"/>
              </w:rPr>
              <w:lastRenderedPageBreak/>
              <w:t>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397578" w:rsidRDefault="00397578" w:rsidP="00397578">
      <w:pPr>
        <w:rPr>
          <w:rFonts w:ascii="Times New Roman" w:hAnsi="Times New Roman"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0"/>
        <w:gridCol w:w="2692"/>
        <w:gridCol w:w="1700"/>
        <w:gridCol w:w="1984"/>
        <w:gridCol w:w="2834"/>
        <w:gridCol w:w="1417"/>
        <w:gridCol w:w="1559"/>
      </w:tblGrid>
      <w:tr w:rsidR="00397578" w:rsidTr="00397578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документа/заполнения документа</w:t>
            </w:r>
          </w:p>
        </w:tc>
      </w:tr>
      <w:tr w:rsidR="00397578" w:rsidTr="003975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97578" w:rsidTr="00397578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Наименование «подуслуги» 1:  </w:t>
            </w:r>
            <w:r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397578" w:rsidTr="003975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397578" w:rsidRDefault="003975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подлинник (формирование дела)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предполагаемые цели использования земель или земельного участка в соответствии с пунктом 1 </w:t>
            </w:r>
            <w:r>
              <w:rPr>
                <w:rFonts w:ascii="Times New Roman" w:hAnsi="Times New Roman"/>
              </w:rPr>
              <w:lastRenderedPageBreak/>
              <w:t>статьи 39.34 Земельного кодекса РФ;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ж) срок использования земель или земельного участка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578" w:rsidTr="003975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границ земельного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97578" w:rsidTr="00397578">
        <w:tc>
          <w:tcPr>
            <w:tcW w:w="15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397578" w:rsidTr="00397578">
        <w:trPr>
          <w:trHeight w:val="2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>
              <w:rPr>
                <w:rFonts w:ascii="Times New Roman" w:hAnsi="Times New Roman"/>
              </w:rPr>
              <w:lastRenderedPageBreak/>
              <w:t>Заявление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подлинник (формирование дела)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заявлении должны быть указаны следующие сведения: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почтовый адрес, адрес электронной почты, номер телефона для связи с заявителем или представителем заявителя;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адресные ориентиры земель или земельного участка, его площадь;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ж) цель использования земель или земельного участка в соответствии с Постановлением Правительства Российской Федерации от 3 декабря 2014 года N 1300;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з) срок использования земель или земельного участка.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7578" w:rsidTr="00397578">
        <w:trPr>
          <w:trHeight w:val="31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2"/>
        <w:gridCol w:w="2408"/>
        <w:gridCol w:w="1559"/>
        <w:gridCol w:w="2692"/>
        <w:gridCol w:w="850"/>
        <w:gridCol w:w="1559"/>
        <w:gridCol w:w="1417"/>
        <w:gridCol w:w="1417"/>
      </w:tblGrid>
      <w:tr w:rsidR="00397578" w:rsidTr="00397578">
        <w:trPr>
          <w:trHeight w:val="228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b/>
              </w:rPr>
              <w:footnoteReference w:id="6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b/>
              </w:rPr>
              <w:footnoteReference w:id="7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397578" w:rsidTr="00397578">
        <w:trPr>
          <w:trHeight w:val="2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7578" w:rsidTr="00397578">
        <w:trPr>
          <w:trHeight w:val="232"/>
        </w:trPr>
        <w:tc>
          <w:tcPr>
            <w:tcW w:w="1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Style w:val="a6"/>
                <w:b/>
              </w:rPr>
              <w:footnoteReference w:id="8"/>
            </w:r>
          </w:p>
        </w:tc>
      </w:tr>
      <w:tr w:rsidR="00397578" w:rsidTr="0039757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Кадастровый паспорт на земельные участки,  кадастровая выписка о земельном участке, кадастровая карта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кадастровый паспорт земельного участка или кадастровая выписка о земельном участке, либо в случае, если не осуществлен государственный кадастровый учет земельного участка, кадастровая карта соответствующей территории с обозначением планируемых границ земельного участка.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отдел филиала ФГБУ «Федеральная Кадастровая Палата Росреестра» по Воронежской области 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39757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Единого государственного реестра прав на недвижимое имущество и сделок с ним о </w:t>
            </w:r>
            <w:r>
              <w:rPr>
                <w:rFonts w:ascii="Times New Roman" w:hAnsi="Times New Roman"/>
              </w:rPr>
              <w:lastRenderedPageBreak/>
              <w:t>зарегистрированных правах на земельный участок (в случае, если предполагается размещение Объектов на земельном участке).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отдел управления Федеральной службы государственной регистрации, кадастра и картографии по Воронежской области с </w:t>
            </w:r>
            <w:r>
              <w:rPr>
                <w:rFonts w:ascii="Times New Roman" w:hAnsi="Times New Roman"/>
              </w:rPr>
              <w:lastRenderedPageBreak/>
              <w:t>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39757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Федеральное агентство по недропользованию, Департамент по недропользованию по Центральному федеральному округу;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Департамент природных ресурсов и экологии Воронежской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39757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основания для использования земель или земельного участка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подтверждающие основания для использования земель или земельного участка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предоставляющий услугу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органы государственной власти, органы местного самоуправления, уполномоченные в соответствующей сфере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5"/>
        <w:gridCol w:w="2694"/>
        <w:gridCol w:w="1985"/>
        <w:gridCol w:w="1986"/>
        <w:gridCol w:w="1842"/>
        <w:gridCol w:w="1560"/>
        <w:gridCol w:w="1275"/>
        <w:gridCol w:w="1559"/>
      </w:tblGrid>
      <w:tr w:rsidR="00397578" w:rsidTr="00397578">
        <w:trPr>
          <w:trHeight w:val="155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документа/документов, являющихся результатом «подуслуги»</w:t>
            </w:r>
            <w:r>
              <w:rPr>
                <w:rStyle w:val="a6"/>
                <w:b/>
              </w:rPr>
              <w:footnoteReference w:id="9"/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397578" w:rsidTr="00397578">
        <w:trPr>
          <w:trHeight w:val="3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МФЦ</w:t>
            </w:r>
          </w:p>
        </w:tc>
      </w:tr>
      <w:tr w:rsidR="00397578" w:rsidTr="003975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97578" w:rsidTr="00397578">
        <w:tc>
          <w:tcPr>
            <w:tcW w:w="154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0"/>
            </w:r>
          </w:p>
        </w:tc>
      </w:tr>
      <w:tr w:rsidR="00397578" w:rsidTr="003975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о выдаче  разрешения на использование земель или земельного участка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</w:t>
            </w:r>
            <w:r>
              <w:rPr>
                <w:rFonts w:ascii="Times New Roman" w:hAnsi="Times New Roman"/>
              </w:rPr>
              <w:lastRenderedPageBreak/>
              <w:t>предоставлении земельного участка таким лицам;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администрации или МФЦ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7578" w:rsidTr="003975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Уведомления об отказе в предоставлении муниципальной услуги.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уведомлении об отказе в предоставлении муниципальной услуги должно быть указано основание отказа.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Отрицательный</w:t>
            </w:r>
          </w:p>
          <w:p w:rsidR="00397578" w:rsidRDefault="00397578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администрации или МФЦ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1479"/>
        <w:gridCol w:w="1806"/>
        <w:gridCol w:w="1252"/>
        <w:gridCol w:w="1486"/>
        <w:gridCol w:w="1740"/>
        <w:gridCol w:w="1327"/>
      </w:tblGrid>
      <w:tr w:rsidR="00397578" w:rsidTr="0039757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b/>
              </w:rPr>
              <w:footnoteReference w:id="11"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397578" w:rsidTr="0039757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7578" w:rsidTr="00397578">
        <w:tc>
          <w:tcPr>
            <w:tcW w:w="14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года..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397578" w:rsidTr="00397578">
        <w:trPr>
          <w:trHeight w:val="1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и регистрация заявления и прилагаемых к нему документов</w:t>
            </w:r>
          </w:p>
          <w:p w:rsidR="00397578" w:rsidRDefault="00397578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сверка копии документов с их подлинниками, заверение их и возврат подлинников заявителю;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выдача заявителю расписки в получении документов с указанием их перечня и даты получения.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</w:tc>
      </w:tr>
      <w:tr w:rsidR="00397578" w:rsidTr="00397578">
        <w:trPr>
          <w:trHeight w:val="23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выдаче разрешения  на использование земель или земельного участка либо решения об  отказе в предоставлении муниципальной услуги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Специалист, ответственный за предоставление муниципальной услуги, запрашивает документы путем направления межведомственных запросов.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порядке межведомственного информационного взаимодействия, устанавливается наличие или отсутствие оснований для отказа в предоставлении муниципальной услуги.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для отказа в предоставлении муниципальной услуги, подготавливается проект разрешения на использование земель или земельного участка в форме постановления администрации, обеспечивается подписание постановления главой администрации  и его регистрация.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При установлении </w:t>
            </w:r>
            <w:r>
              <w:rPr>
                <w:rFonts w:ascii="Times New Roman" w:hAnsi="Times New Roman"/>
              </w:rPr>
              <w:lastRenderedPageBreak/>
              <w:t>оснований для отказа в предоставлении муниципальной услуги, готовится проект уведомления об отказе в предоставлении муниципальной услуги, обеспечивается подписание документа главой администрации и его регистрация.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календарных дня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397578" w:rsidTr="00397578">
        <w:trPr>
          <w:trHeight w:val="15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(направление) заявителю постановления администрации о разрешении  на использование земель или земельного участка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направляются с приложением соответствующих документов заявителю. </w:t>
            </w:r>
          </w:p>
          <w:p w:rsidR="00397578" w:rsidRDefault="0039757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власти, уполномоченный на осуществление государственного земельного надзора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</w:t>
            </w: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397578" w:rsidRDefault="00397578">
            <w:pPr>
              <w:pStyle w:val="a5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397578" w:rsidTr="00397578">
        <w:trPr>
          <w:trHeight w:val="159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(направление) заявителю уведомления об отказе в предоставлении муниципальной услуги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Уведомление об отказе в предоставлении муниципальной услуги направляются с приложением соответствующих документов заявителю.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Документационное обеспечение, технологическое обеспечение.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397578" w:rsidRDefault="00397578" w:rsidP="0039757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7578" w:rsidTr="00397578">
        <w:trPr>
          <w:trHeight w:val="275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97578" w:rsidTr="0039757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7578" w:rsidTr="00397578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1. Наименование «подуслуги» 1: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7578" w:rsidRDefault="0039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«подуслуги» 2: 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«Об утверждении перечня видов объектов, размещение которых может осуществляться на землях или земельныхучастках,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более одного календарного года.</w:t>
            </w:r>
            <w:r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397578" w:rsidTr="00397578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Портал государственных и муниципальных услуг Воронежской области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требуется предоставление заявителем документов на </w:t>
            </w:r>
            <w:r>
              <w:rPr>
                <w:rFonts w:ascii="Times New Roman" w:hAnsi="Times New Roman"/>
              </w:rPr>
              <w:lastRenderedPageBreak/>
              <w:t>бумажном носителе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личный кабинет заявителя на Едином портале государственных и </w:t>
            </w:r>
            <w:r>
              <w:rPr>
                <w:rFonts w:ascii="Times New Roman" w:hAnsi="Times New Roman"/>
              </w:rPr>
              <w:lastRenderedPageBreak/>
              <w:t>муниципальных услуг (функций)</w:t>
            </w:r>
          </w:p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Единый портал государственных и муниципальных услуг </w:t>
            </w:r>
            <w:r>
              <w:rPr>
                <w:rFonts w:ascii="Times New Roman" w:hAnsi="Times New Roman"/>
              </w:rPr>
              <w:lastRenderedPageBreak/>
              <w:t xml:space="preserve">(функций) </w:t>
            </w:r>
          </w:p>
          <w:p w:rsidR="00397578" w:rsidRDefault="0039757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397578" w:rsidRDefault="00397578" w:rsidP="00397578">
      <w:pPr>
        <w:spacing w:line="240" w:lineRule="auto"/>
        <w:rPr>
          <w:rFonts w:ascii="Times New Roman" w:hAnsi="Times New Roman"/>
          <w:b/>
        </w:rPr>
      </w:pPr>
    </w:p>
    <w:p w:rsidR="004B7925" w:rsidRDefault="004B7925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980FAF" w:rsidRDefault="00980FAF"/>
    <w:p w:rsidR="00A33031" w:rsidRDefault="00980FAF" w:rsidP="00A33031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A33031"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980FAF" w:rsidRPr="00A33031" w:rsidRDefault="00A33031" w:rsidP="00A33031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A33031">
        <w:rPr>
          <w:rFonts w:ascii="Times New Roman" w:hAnsi="Times New Roman"/>
          <w:bCs/>
          <w:sz w:val="24"/>
          <w:szCs w:val="24"/>
        </w:rPr>
        <w:t>КРАСНОЛИМАНСКОГО</w:t>
      </w:r>
      <w:r w:rsidR="00980FAF" w:rsidRPr="00A33031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980FAF" w:rsidRPr="00A33031" w:rsidRDefault="005D0DC2" w:rsidP="00A33031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33031">
        <w:rPr>
          <w:rFonts w:ascii="Times New Roman" w:hAnsi="Times New Roman"/>
          <w:bCs/>
          <w:sz w:val="24"/>
          <w:szCs w:val="24"/>
        </w:rPr>
        <w:t>ПАНИН</w:t>
      </w:r>
      <w:r w:rsidR="00980FAF" w:rsidRPr="00A33031">
        <w:rPr>
          <w:rFonts w:ascii="Times New Roman" w:hAnsi="Times New Roman"/>
          <w:bCs/>
          <w:sz w:val="24"/>
          <w:szCs w:val="24"/>
        </w:rPr>
        <w:t>СКОГО МУНИЦИПАЛЬНОГО РАЙОНА</w:t>
      </w:r>
    </w:p>
    <w:p w:rsidR="00980FAF" w:rsidRPr="00A33031" w:rsidRDefault="00980FAF" w:rsidP="00A33031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980FAF" w:rsidRPr="00A33031" w:rsidRDefault="005D0DC2" w:rsidP="00A33031">
      <w:pPr>
        <w:jc w:val="center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>РАСПОРЯЖЕНИЕ</w:t>
      </w:r>
    </w:p>
    <w:p w:rsidR="00980FAF" w:rsidRPr="00A33031" w:rsidRDefault="00980FAF" w:rsidP="00980FAF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>от 07.12.20</w:t>
      </w:r>
      <w:r w:rsidR="00A33031">
        <w:rPr>
          <w:rFonts w:ascii="Times New Roman" w:hAnsi="Times New Roman"/>
          <w:sz w:val="24"/>
          <w:szCs w:val="24"/>
        </w:rPr>
        <w:t>16г.          №51</w:t>
      </w:r>
    </w:p>
    <w:p w:rsidR="00980FAF" w:rsidRPr="00A33031" w:rsidRDefault="00A33031" w:rsidP="00980FAF">
      <w:pPr>
        <w:tabs>
          <w:tab w:val="left" w:pos="32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с.Красный Лиман</w:t>
      </w:r>
    </w:p>
    <w:p w:rsidR="00980FAF" w:rsidRPr="00A33031" w:rsidRDefault="00980FAF" w:rsidP="00980F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303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980FAF" w:rsidRPr="00A33031" w:rsidRDefault="00980FAF" w:rsidP="00980F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303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5D0DC2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>«Выдача разрешения на использование земель</w:t>
      </w:r>
    </w:p>
    <w:p w:rsidR="005D0DC2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 или земельного участка, находящихся в</w:t>
      </w:r>
    </w:p>
    <w:p w:rsidR="005D0DC2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 муниципальной собственности или государственная</w:t>
      </w:r>
    </w:p>
    <w:p w:rsidR="005D0DC2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собственность на которые не разграничена, </w:t>
      </w:r>
    </w:p>
    <w:p w:rsidR="005D0DC2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без предоставления земельных участков и </w:t>
      </w:r>
    </w:p>
    <w:p w:rsidR="00980FAF" w:rsidRPr="00A33031" w:rsidRDefault="005D0DC2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>установления сервитутов»</w:t>
      </w:r>
    </w:p>
    <w:p w:rsidR="00980FAF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</w:p>
    <w:p w:rsidR="00980FAF" w:rsidRPr="00A33031" w:rsidRDefault="00980FAF" w:rsidP="00980FAF">
      <w:pPr>
        <w:tabs>
          <w:tab w:val="right" w:pos="10206"/>
        </w:tabs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A33031" w:rsidRPr="00A33031">
        <w:rPr>
          <w:rFonts w:ascii="Times New Roman" w:hAnsi="Times New Roman"/>
          <w:sz w:val="24"/>
          <w:szCs w:val="24"/>
        </w:rPr>
        <w:t>Краснолиманского</w:t>
      </w:r>
      <w:r w:rsidRPr="00A33031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980FAF" w:rsidRPr="00A33031" w:rsidRDefault="00980FAF" w:rsidP="00980FAF">
      <w:pPr>
        <w:tabs>
          <w:tab w:val="righ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>1.Утвердить технологическую схему предоставления муниципальной услуги «</w:t>
      </w:r>
      <w:r w:rsidR="005D0DC2" w:rsidRPr="00A33031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</w:t>
      </w:r>
      <w:r w:rsidRPr="00A33031">
        <w:rPr>
          <w:rFonts w:ascii="Times New Roman" w:hAnsi="Times New Roman"/>
          <w:sz w:val="24"/>
          <w:szCs w:val="24"/>
        </w:rPr>
        <w:t>согласно приложению</w:t>
      </w:r>
      <w:r w:rsidRPr="00A33031">
        <w:rPr>
          <w:rFonts w:ascii="Times New Roman" w:hAnsi="Times New Roman"/>
          <w:b/>
          <w:sz w:val="24"/>
          <w:szCs w:val="24"/>
        </w:rPr>
        <w:t>.</w:t>
      </w:r>
    </w:p>
    <w:p w:rsidR="00980FAF" w:rsidRPr="00A33031" w:rsidRDefault="00980FAF" w:rsidP="00980FAF">
      <w:pPr>
        <w:tabs>
          <w:tab w:val="right" w:pos="10206"/>
        </w:tabs>
        <w:spacing w:after="0"/>
        <w:ind w:left="-57"/>
        <w:jc w:val="both"/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>2.Опубликовать технологическую схему предоставления муниципальной услуги «</w:t>
      </w:r>
      <w:r w:rsidR="005D0DC2" w:rsidRPr="00A33031">
        <w:rPr>
          <w:rFonts w:ascii="Times New Roman" w:hAnsi="Times New Roman"/>
          <w:sz w:val="24"/>
          <w:szCs w:val="24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</w:t>
      </w:r>
      <w:r w:rsidRPr="00A33031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A33031" w:rsidRPr="00A33031">
        <w:rPr>
          <w:rFonts w:ascii="Times New Roman" w:hAnsi="Times New Roman"/>
          <w:sz w:val="24"/>
          <w:szCs w:val="24"/>
        </w:rPr>
        <w:t>Краснолиманского</w:t>
      </w:r>
      <w:r w:rsidRPr="00A33031">
        <w:rPr>
          <w:rFonts w:ascii="Times New Roman" w:hAnsi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980FAF" w:rsidRPr="00A33031" w:rsidRDefault="00980FAF" w:rsidP="00980F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3031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980FAF" w:rsidRPr="00A33031" w:rsidRDefault="00980FAF" w:rsidP="00980FAF">
      <w:pPr>
        <w:pStyle w:val="a7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980FAF" w:rsidRPr="00A33031" w:rsidRDefault="00980FAF" w:rsidP="00980FAF">
      <w:pPr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Глава  </w:t>
      </w:r>
      <w:r w:rsidR="00A33031" w:rsidRPr="00A33031">
        <w:rPr>
          <w:rFonts w:ascii="Times New Roman" w:hAnsi="Times New Roman"/>
          <w:sz w:val="24"/>
          <w:szCs w:val="24"/>
        </w:rPr>
        <w:t>Краснолиманского</w:t>
      </w:r>
    </w:p>
    <w:p w:rsidR="00980FAF" w:rsidRPr="00A33031" w:rsidRDefault="00980FAF">
      <w:pPr>
        <w:rPr>
          <w:rFonts w:ascii="Times New Roman" w:hAnsi="Times New Roman"/>
          <w:sz w:val="24"/>
          <w:szCs w:val="24"/>
        </w:rPr>
      </w:pPr>
      <w:r w:rsidRPr="00A33031">
        <w:rPr>
          <w:rFonts w:ascii="Times New Roman" w:hAnsi="Times New Roman"/>
          <w:sz w:val="24"/>
          <w:szCs w:val="24"/>
        </w:rPr>
        <w:t xml:space="preserve">сельского поселения                                   </w:t>
      </w:r>
      <w:r w:rsidR="00A33031" w:rsidRPr="00A33031">
        <w:rPr>
          <w:rFonts w:ascii="Times New Roman" w:hAnsi="Times New Roman"/>
          <w:sz w:val="24"/>
          <w:szCs w:val="24"/>
        </w:rPr>
        <w:t xml:space="preserve">                       А.Н.Рудов</w:t>
      </w:r>
      <w:bookmarkStart w:id="2" w:name="_GoBack"/>
      <w:bookmarkEnd w:id="2"/>
    </w:p>
    <w:sectPr w:rsidR="00980FAF" w:rsidRPr="00A33031" w:rsidSect="00A8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F9" w:rsidRDefault="005522F9" w:rsidP="00397578">
      <w:pPr>
        <w:spacing w:after="0" w:line="240" w:lineRule="auto"/>
      </w:pPr>
      <w:r>
        <w:separator/>
      </w:r>
    </w:p>
  </w:endnote>
  <w:endnote w:type="continuationSeparator" w:id="1">
    <w:p w:rsidR="005522F9" w:rsidRDefault="005522F9" w:rsidP="0039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F9" w:rsidRDefault="005522F9" w:rsidP="00397578">
      <w:pPr>
        <w:spacing w:after="0" w:line="240" w:lineRule="auto"/>
      </w:pPr>
      <w:r>
        <w:separator/>
      </w:r>
    </w:p>
  </w:footnote>
  <w:footnote w:type="continuationSeparator" w:id="1">
    <w:p w:rsidR="005522F9" w:rsidRDefault="005522F9" w:rsidP="00397578">
      <w:pPr>
        <w:spacing w:after="0" w:line="240" w:lineRule="auto"/>
      </w:pPr>
      <w:r>
        <w:continuationSeparator/>
      </w:r>
    </w:p>
  </w:footnote>
  <w:footnote w:id="2">
    <w:p w:rsidR="00980FAF" w:rsidRDefault="00980FAF" w:rsidP="00397578">
      <w:pPr>
        <w:pStyle w:val="a3"/>
        <w:rPr>
          <w:color w:val="FF0000"/>
        </w:rPr>
      </w:pPr>
      <w:r>
        <w:rPr>
          <w:rStyle w:val="a6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Критерии одинаковы для обоих подуслуг.</w:t>
      </w:r>
    </w:p>
  </w:footnote>
  <w:footnote w:id="6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Критерии одинаковы для обоих подуслуг.</w:t>
      </w:r>
    </w:p>
  </w:footnote>
  <w:footnote w:id="9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Формы и образцы документов, являющихся результатом услуги, сроки хранения  указываются органом, предоставляющим услугу.</w:t>
      </w:r>
    </w:p>
  </w:footnote>
  <w:footnote w:id="10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Критерии одинаковы для обоих подуслуг.</w:t>
      </w:r>
    </w:p>
  </w:footnote>
  <w:footnote w:id="11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Технологические процессы предоставления «подуслуги» равнозначны для обеих «подуслуг».</w:t>
      </w:r>
    </w:p>
  </w:footnote>
  <w:footnote w:id="13">
    <w:p w:rsidR="00980FAF" w:rsidRDefault="00980FAF" w:rsidP="00397578">
      <w:pPr>
        <w:pStyle w:val="a3"/>
      </w:pPr>
      <w:r>
        <w:rPr>
          <w:rStyle w:val="a6"/>
        </w:rPr>
        <w:footnoteRef/>
      </w:r>
      <w:r>
        <w:t xml:space="preserve"> Особенности предоставления «подуслуг» в электронной форме идентичны </w:t>
      </w: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  <w:p w:rsidR="00980FAF" w:rsidRDefault="00980FAF" w:rsidP="00397578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09E"/>
    <w:rsid w:val="00397578"/>
    <w:rsid w:val="004B7925"/>
    <w:rsid w:val="005522F9"/>
    <w:rsid w:val="005D0DC2"/>
    <w:rsid w:val="00980FAF"/>
    <w:rsid w:val="00A33031"/>
    <w:rsid w:val="00A824CC"/>
    <w:rsid w:val="00D70129"/>
    <w:rsid w:val="00EA709E"/>
    <w:rsid w:val="00F31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75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97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7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97578"/>
    <w:rPr>
      <w:vertAlign w:val="superscript"/>
    </w:rPr>
  </w:style>
  <w:style w:type="table" w:customStyle="1" w:styleId="11">
    <w:name w:val="Сетка таблицы1"/>
    <w:basedOn w:val="a1"/>
    <w:uiPriority w:val="59"/>
    <w:rsid w:val="0039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F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8">
    <w:name w:val="Обычный.Название подразделения"/>
    <w:rsid w:val="00980F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75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7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975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97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97578"/>
    <w:rPr>
      <w:vertAlign w:val="superscript"/>
    </w:rPr>
  </w:style>
  <w:style w:type="table" w:customStyle="1" w:styleId="11">
    <w:name w:val="Сетка таблицы1"/>
    <w:basedOn w:val="a1"/>
    <w:uiPriority w:val="59"/>
    <w:rsid w:val="0039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80F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8">
    <w:name w:val="Обычный.Название подразделения"/>
    <w:rsid w:val="00980F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5809</Words>
  <Characters>33113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7</cp:revision>
  <cp:lastPrinted>2017-01-29T09:44:00Z</cp:lastPrinted>
  <dcterms:created xsi:type="dcterms:W3CDTF">2016-12-08T12:43:00Z</dcterms:created>
  <dcterms:modified xsi:type="dcterms:W3CDTF">2017-01-29T09:45:00Z</dcterms:modified>
</cp:coreProperties>
</file>